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58" w:rsidRPr="00DE7358" w:rsidRDefault="00DE7358" w:rsidP="00DE7358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36"/>
        </w:rPr>
      </w:pPr>
      <w:bookmarkStart w:id="0" w:name="_GoBack"/>
      <w:bookmarkEnd w:id="0"/>
      <w:r w:rsidRPr="00DE7358">
        <w:rPr>
          <w:rFonts w:ascii="Times New Roman" w:hAnsi="Times New Roman"/>
          <w:b/>
          <w:bCs/>
          <w:color w:val="000000"/>
          <w:sz w:val="28"/>
          <w:szCs w:val="36"/>
        </w:rPr>
        <w:t>Муниципальное бюджетное общеобразовательное учреждение</w:t>
      </w:r>
    </w:p>
    <w:p w:rsidR="00DE7358" w:rsidRDefault="00DE7358" w:rsidP="00DE735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DE7358">
        <w:rPr>
          <w:rFonts w:ascii="Times New Roman" w:hAnsi="Times New Roman" w:cs="Times New Roman"/>
          <w:b/>
          <w:bCs/>
          <w:sz w:val="28"/>
          <w:szCs w:val="36"/>
        </w:rPr>
        <w:t>«Капустинская ООШ им. И.Г. Сулейманова»</w:t>
      </w:r>
    </w:p>
    <w:p w:rsidR="00DE7358" w:rsidRPr="00DE7358" w:rsidRDefault="00DE7358" w:rsidP="00DE735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6"/>
        <w:gridCol w:w="236"/>
        <w:gridCol w:w="7799"/>
      </w:tblGrid>
      <w:tr w:rsidR="00DE7358" w:rsidTr="00F772B2">
        <w:tc>
          <w:tcPr>
            <w:tcW w:w="6771" w:type="dxa"/>
          </w:tcPr>
          <w:p w:rsidR="00DE7358" w:rsidRPr="00DE7358" w:rsidRDefault="00DE7358" w:rsidP="00DE7358">
            <w:pPr>
              <w:pStyle w:val="Default"/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</w:pPr>
            <w:r w:rsidRPr="00DE7358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DE7358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 xml:space="preserve">«Рассмотрено» </w:t>
            </w:r>
          </w:p>
          <w:p w:rsidR="00DE7358" w:rsidRPr="00DE7358" w:rsidRDefault="00DE7358" w:rsidP="00DE7358">
            <w:pPr>
              <w:pStyle w:val="Default"/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</w:pPr>
            <w:r w:rsidRPr="00DE7358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>На педагогическом совете</w:t>
            </w:r>
          </w:p>
          <w:p w:rsidR="00DE7358" w:rsidRPr="00DE7358" w:rsidRDefault="00DE7358" w:rsidP="00DE7358">
            <w:pPr>
              <w:pStyle w:val="Default"/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</w:pPr>
            <w:r w:rsidRPr="00DE7358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>Протокол №1</w:t>
            </w:r>
          </w:p>
          <w:p w:rsidR="00DE7358" w:rsidRPr="00DE7358" w:rsidRDefault="00DE7358" w:rsidP="00DE7358">
            <w:pPr>
              <w:pStyle w:val="Default"/>
            </w:pPr>
            <w:r w:rsidRPr="00DE7358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>от 28.08.2023г.</w:t>
            </w:r>
          </w:p>
        </w:tc>
        <w:tc>
          <w:tcPr>
            <w:tcW w:w="236" w:type="dxa"/>
          </w:tcPr>
          <w:p w:rsidR="00DE7358" w:rsidRDefault="00DE7358" w:rsidP="00DE7358">
            <w:pPr>
              <w:pStyle w:val="Pa8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7920" w:type="dxa"/>
          </w:tcPr>
          <w:p w:rsidR="00F772B2" w:rsidRPr="00F772B2" w:rsidRDefault="00F772B2" w:rsidP="00F772B2">
            <w:pPr>
              <w:pStyle w:val="Default"/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</w:pPr>
            <w:r w:rsidRPr="00F772B2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 xml:space="preserve"> «Утверждаю» </w:t>
            </w:r>
          </w:p>
          <w:p w:rsidR="00F772B2" w:rsidRDefault="00F772B2" w:rsidP="00F772B2">
            <w:pPr>
              <w:pStyle w:val="Default"/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>И.о. директора МБОУ «Капустинская ООШ им. И.Г. Сулейманова»</w:t>
            </w:r>
          </w:p>
          <w:p w:rsidR="00F772B2" w:rsidRPr="00F772B2" w:rsidRDefault="00F772B2" w:rsidP="00F772B2">
            <w:pPr>
              <w:pStyle w:val="Default"/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>А.М. Эллаев</w:t>
            </w:r>
          </w:p>
          <w:p w:rsidR="00DE7358" w:rsidRDefault="00F772B2" w:rsidP="00F772B2">
            <w:pPr>
              <w:pStyle w:val="Default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F772B2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>Приказ №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 xml:space="preserve">71-А </w:t>
            </w:r>
            <w:r w:rsidRPr="00F772B2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 xml:space="preserve">от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>30</w:t>
            </w:r>
            <w:r w:rsidRPr="00F772B2">
              <w:rPr>
                <w:rFonts w:ascii="Times New Roman" w:eastAsiaTheme="minorHAnsi" w:hAnsi="Times New Roman" w:cs="Times New Roman"/>
                <w:bCs/>
                <w:sz w:val="28"/>
                <w:szCs w:val="23"/>
                <w:lang w:eastAsia="en-US"/>
              </w:rPr>
              <w:t xml:space="preserve"> августа 2023 г.</w:t>
            </w:r>
          </w:p>
        </w:tc>
      </w:tr>
    </w:tbl>
    <w:p w:rsidR="00D07560" w:rsidRDefault="00D07560" w:rsidP="00DE7358">
      <w:pPr>
        <w:pStyle w:val="Pa8"/>
        <w:shd w:val="clear" w:color="auto" w:fill="FFFFFF" w:themeFill="background1"/>
        <w:spacing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F772B2" w:rsidRPr="00F772B2" w:rsidRDefault="00F772B2" w:rsidP="00F772B2">
      <w:pPr>
        <w:pStyle w:val="Default"/>
      </w:pPr>
    </w:p>
    <w:p w:rsidR="00F772B2" w:rsidRPr="00F772B2" w:rsidRDefault="00F772B2" w:rsidP="00F772B2">
      <w:pPr>
        <w:pStyle w:val="Default"/>
      </w:pPr>
    </w:p>
    <w:p w:rsidR="000E3EF4" w:rsidRPr="00881560" w:rsidRDefault="000E3EF4" w:rsidP="00881560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81560">
        <w:rPr>
          <w:rFonts w:ascii="Times New Roman" w:hAnsi="Times New Roman"/>
          <w:b/>
          <w:bCs/>
          <w:color w:val="000000"/>
          <w:sz w:val="36"/>
          <w:szCs w:val="36"/>
        </w:rPr>
        <w:t xml:space="preserve">РАБОЧАЯ ПРОГРАММА </w:t>
      </w:r>
    </w:p>
    <w:p w:rsidR="00F045D6" w:rsidRPr="00881560" w:rsidRDefault="00F045D6" w:rsidP="00881560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81560">
        <w:rPr>
          <w:rFonts w:ascii="Times New Roman" w:hAnsi="Times New Roman"/>
          <w:b/>
          <w:bCs/>
          <w:color w:val="000000"/>
          <w:sz w:val="36"/>
          <w:szCs w:val="36"/>
        </w:rPr>
        <w:t>внеурочной деятельности</w:t>
      </w:r>
      <w:r w:rsidR="00F772B2">
        <w:rPr>
          <w:rFonts w:ascii="Times New Roman" w:hAnsi="Times New Roman"/>
          <w:b/>
          <w:bCs/>
          <w:color w:val="000000"/>
          <w:sz w:val="36"/>
          <w:szCs w:val="36"/>
        </w:rPr>
        <w:t xml:space="preserve"> естественнонаучной направленности «Химия»</w:t>
      </w:r>
    </w:p>
    <w:p w:rsidR="00F045D6" w:rsidRDefault="00F045D6" w:rsidP="00881560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81560">
        <w:rPr>
          <w:rFonts w:ascii="Times New Roman" w:hAnsi="Times New Roman"/>
          <w:b/>
          <w:bCs/>
          <w:color w:val="000000"/>
          <w:sz w:val="36"/>
          <w:szCs w:val="36"/>
        </w:rPr>
        <w:t xml:space="preserve">для </w:t>
      </w:r>
      <w:r w:rsidR="00DE7358">
        <w:rPr>
          <w:rFonts w:ascii="Times New Roman" w:hAnsi="Times New Roman"/>
          <w:b/>
          <w:bCs/>
          <w:color w:val="000000"/>
          <w:sz w:val="36"/>
          <w:szCs w:val="36"/>
        </w:rPr>
        <w:t xml:space="preserve">9 класса </w:t>
      </w:r>
      <w:r w:rsidRPr="00881560">
        <w:rPr>
          <w:rFonts w:ascii="Times New Roman" w:hAnsi="Times New Roman"/>
          <w:b/>
          <w:bCs/>
          <w:color w:val="000000"/>
          <w:sz w:val="36"/>
          <w:szCs w:val="36"/>
        </w:rPr>
        <w:t xml:space="preserve">с использованием оборудования центра «Точка роста» </w:t>
      </w:r>
    </w:p>
    <w:p w:rsidR="00F772B2" w:rsidRDefault="00F772B2" w:rsidP="00F772B2">
      <w:pPr>
        <w:pStyle w:val="Default"/>
      </w:pPr>
    </w:p>
    <w:p w:rsid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Pr="00F772B2" w:rsidRDefault="00F772B2" w:rsidP="00F772B2">
      <w:pPr>
        <w:pStyle w:val="Default"/>
        <w:rPr>
          <w:rFonts w:ascii="Times New Roman" w:hAnsi="Times New Roman" w:cs="Times New Roman"/>
          <w:i/>
          <w:sz w:val="28"/>
        </w:rPr>
      </w:pPr>
      <w:r w:rsidRPr="00F772B2">
        <w:rPr>
          <w:rFonts w:ascii="Times New Roman" w:hAnsi="Times New Roman" w:cs="Times New Roman"/>
          <w:i/>
          <w:sz w:val="28"/>
        </w:rPr>
        <w:t>Срок реализации программы – 2 года</w:t>
      </w:r>
    </w:p>
    <w:p w:rsidR="00F772B2" w:rsidRPr="00F772B2" w:rsidRDefault="00F772B2" w:rsidP="00F772B2">
      <w:pPr>
        <w:pStyle w:val="Default"/>
        <w:rPr>
          <w:rFonts w:ascii="Times New Roman" w:hAnsi="Times New Roman" w:cs="Times New Roman"/>
          <w:i/>
          <w:sz w:val="28"/>
        </w:rPr>
      </w:pPr>
      <w:r w:rsidRPr="00F772B2">
        <w:rPr>
          <w:rFonts w:ascii="Times New Roman" w:hAnsi="Times New Roman" w:cs="Times New Roman"/>
          <w:i/>
          <w:sz w:val="28"/>
        </w:rPr>
        <w:t>Группа учащихся – 9 классов</w:t>
      </w:r>
    </w:p>
    <w:p w:rsid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P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Default="00F772B2" w:rsidP="00F772B2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F772B2">
        <w:rPr>
          <w:rFonts w:ascii="Times New Roman" w:hAnsi="Times New Roman" w:cs="Times New Roman"/>
          <w:b/>
          <w:sz w:val="28"/>
        </w:rPr>
        <w:t>Программа рассчитан – на 2 часа в неделю, за год</w:t>
      </w:r>
    </w:p>
    <w:p w:rsidR="00F772B2" w:rsidRPr="00F772B2" w:rsidRDefault="00F772B2" w:rsidP="00F772B2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Pr="00F772B2" w:rsidRDefault="00F772B2" w:rsidP="00F772B2">
      <w:pPr>
        <w:pStyle w:val="Default"/>
        <w:rPr>
          <w:rFonts w:ascii="Times New Roman" w:hAnsi="Times New Roman" w:cs="Times New Roman"/>
          <w:sz w:val="28"/>
        </w:rPr>
      </w:pPr>
    </w:p>
    <w:p w:rsidR="00F772B2" w:rsidRPr="00F772B2" w:rsidRDefault="00F772B2" w:rsidP="00F772B2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F772B2">
        <w:rPr>
          <w:rFonts w:ascii="Times New Roman" w:hAnsi="Times New Roman" w:cs="Times New Roman"/>
          <w:b/>
          <w:sz w:val="28"/>
        </w:rPr>
        <w:t>2023-2024 гг.</w:t>
      </w:r>
    </w:p>
    <w:p w:rsidR="00F045D6" w:rsidRPr="00881560" w:rsidRDefault="00F045D6" w:rsidP="00881560">
      <w:pPr>
        <w:pStyle w:val="Pa9"/>
        <w:shd w:val="clear" w:color="auto" w:fill="FFFFFF" w:themeFill="background1"/>
        <w:spacing w:line="240" w:lineRule="auto"/>
        <w:ind w:firstLine="340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F045D6" w:rsidRPr="00881560" w:rsidRDefault="00F045D6" w:rsidP="00881560">
      <w:pPr>
        <w:pStyle w:val="Pa9"/>
        <w:shd w:val="clear" w:color="auto" w:fill="FFFFFF" w:themeFill="background1"/>
        <w:spacing w:line="240" w:lineRule="auto"/>
        <w:ind w:firstLine="340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lastRenderedPageBreak/>
        <w:t>На базе центра «Точка роста» обеспечивается реализация образ</w:t>
      </w:r>
      <w:r w:rsidR="00F22CAB" w:rsidRPr="00881560">
        <w:rPr>
          <w:rFonts w:ascii="Times New Roman" w:hAnsi="Times New Roman"/>
          <w:color w:val="000000"/>
        </w:rPr>
        <w:t>овательных программ естественно</w:t>
      </w:r>
      <w:r w:rsidRPr="00881560">
        <w:rPr>
          <w:rFonts w:ascii="Times New Roman" w:hAnsi="Times New Roman"/>
          <w:color w:val="000000"/>
        </w:rPr>
        <w:t>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</w:t>
      </w:r>
      <w:r w:rsidRPr="00881560">
        <w:rPr>
          <w:rFonts w:ascii="Times New Roman" w:hAnsi="Times New Roman"/>
          <w:color w:val="000000"/>
        </w:rPr>
        <w:softHyphen/>
        <w:t>рального оператора учебного предмета «Химия».</w:t>
      </w:r>
    </w:p>
    <w:p w:rsidR="000E3EF4" w:rsidRPr="00881560" w:rsidRDefault="000E3EF4" w:rsidP="00881560">
      <w:pPr>
        <w:shd w:val="clear" w:color="auto" w:fill="FFFFFF" w:themeFill="background1"/>
        <w:spacing w:after="0" w:line="240" w:lineRule="auto"/>
        <w:ind w:left="-720" w:firstLine="900"/>
        <w:rPr>
          <w:rFonts w:eastAsia="Times New Roman"/>
          <w:b/>
          <w:sz w:val="24"/>
          <w:szCs w:val="24"/>
        </w:rPr>
      </w:pPr>
    </w:p>
    <w:p w:rsidR="000E3EF4" w:rsidRPr="00881560" w:rsidRDefault="000E3EF4" w:rsidP="00881560">
      <w:pPr>
        <w:shd w:val="clear" w:color="auto" w:fill="FFFFFF" w:themeFill="background1"/>
        <w:spacing w:after="0" w:line="240" w:lineRule="auto"/>
        <w:ind w:left="-720" w:firstLine="900"/>
        <w:rPr>
          <w:rFonts w:eastAsia="Times New Roman"/>
          <w:sz w:val="24"/>
          <w:szCs w:val="24"/>
        </w:rPr>
      </w:pPr>
      <w:r w:rsidRPr="00881560">
        <w:rPr>
          <w:rFonts w:eastAsia="Times New Roman"/>
          <w:b/>
          <w:sz w:val="24"/>
          <w:szCs w:val="24"/>
        </w:rPr>
        <w:t>Рабочая программа составлена на основе следующих документов: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uppressAutoHyphens/>
        <w:spacing w:after="0" w:afterAutospacing="1" w:line="240" w:lineRule="atLeast"/>
        <w:jc w:val="both"/>
        <w:outlineLvl w:val="2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</w:t>
      </w:r>
      <w:r w:rsidRPr="00881560">
        <w:rPr>
          <w:rFonts w:eastAsia="Times New Roman"/>
          <w:sz w:val="24"/>
          <w:szCs w:val="24"/>
          <w:u w:val="single"/>
        </w:rPr>
        <w:t>1897</w:t>
      </w:r>
      <w:r w:rsidRPr="00881560">
        <w:rPr>
          <w:rFonts w:eastAsia="Times New Roman"/>
          <w:sz w:val="24"/>
          <w:szCs w:val="24"/>
        </w:rPr>
        <w:t>).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uppressAutoHyphens/>
        <w:spacing w:before="100" w:beforeAutospacing="1" w:after="0" w:afterAutospacing="1" w:line="240" w:lineRule="atLeast"/>
        <w:jc w:val="both"/>
        <w:outlineLvl w:val="2"/>
        <w:rPr>
          <w:rFonts w:eastAsia="Times New Roman"/>
          <w:sz w:val="24"/>
          <w:szCs w:val="24"/>
        </w:rPr>
      </w:pPr>
      <w:r w:rsidRPr="00881560">
        <w:rPr>
          <w:rFonts w:eastAsia="Times New Roman"/>
          <w:bCs/>
          <w:sz w:val="24"/>
          <w:szCs w:val="24"/>
        </w:rPr>
        <w:t xml:space="preserve">Рабочих программ. Предметная линия учебников Г.Е.Рудзитиса, Ф.Г.Фельдмана. </w:t>
      </w:r>
      <w:r w:rsidR="00F772B2">
        <w:rPr>
          <w:rFonts w:eastAsia="Times New Roman"/>
          <w:bCs/>
          <w:sz w:val="24"/>
          <w:szCs w:val="24"/>
        </w:rPr>
        <w:t>9 класса</w:t>
      </w:r>
      <w:r w:rsidRPr="00881560">
        <w:rPr>
          <w:rFonts w:eastAsia="Times New Roman"/>
          <w:bCs/>
          <w:sz w:val="24"/>
          <w:szCs w:val="24"/>
        </w:rPr>
        <w:t>: пособие для учителей  общеобразовательных организаций /Н.Н. Гара. – 2 изд., доп. – Москва: Просвещение,  2013 г.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before="100" w:beforeAutospacing="1" w:afterAutospacing="1" w:line="240" w:lineRule="atLeast"/>
        <w:contextualSpacing/>
        <w:jc w:val="both"/>
        <w:outlineLvl w:val="2"/>
        <w:rPr>
          <w:rFonts w:eastAsia="Times New Roman"/>
          <w:bCs/>
          <w:sz w:val="24"/>
          <w:szCs w:val="24"/>
        </w:rPr>
      </w:pPr>
      <w:r w:rsidRPr="00881560">
        <w:rPr>
          <w:rFonts w:eastAsia="Times New Roman"/>
          <w:bCs/>
          <w:sz w:val="24"/>
          <w:szCs w:val="24"/>
        </w:rPr>
        <w:t>Федерального закона «Об образовании в Российской Федерации» №273-ФЗ от  29 декабря 2012</w:t>
      </w:r>
      <w:r w:rsidRPr="00881560">
        <w:rPr>
          <w:rFonts w:eastAsia="Times New Roman"/>
          <w:sz w:val="24"/>
          <w:szCs w:val="24"/>
        </w:rPr>
        <w:t xml:space="preserve">. 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tLeast"/>
        <w:contextualSpacing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>Примерной программы основного общего образования по химии  для 8-9 классов, допущенная  Департаментом образовательных программ и стандартов общего образования МО РФ.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tLeast"/>
        <w:contextualSpacing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>Федерального перечня  учебников, рекомендованного (допущенного) Министерством образования и науки РФ к использованию в образовательном процессе в общеобразовательных учреждениях на 2021-2022 учебный год.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tLeast"/>
        <w:contextualSpacing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них также учитываются идеи развития и формирования универсальных учебных действий для основного общего образования.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tLeast"/>
        <w:contextualSpacing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 xml:space="preserve">Методических рекомендаций министерства просвещения Российской Федерации по «Реализации образовательных программ естественнонаучной и технологической направленностей по химии с использованием оборудования центра «Точка роста»(утверждены распоряжением Министерства просвещения Российской Федерации от 12 января 2021 г.№ Р-6).  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 xml:space="preserve">Основной </w:t>
      </w:r>
      <w:r w:rsidR="00D07560" w:rsidRPr="00881560">
        <w:rPr>
          <w:rFonts w:eastAsia="Times New Roman"/>
          <w:sz w:val="24"/>
          <w:szCs w:val="24"/>
        </w:rPr>
        <w:t xml:space="preserve">образовательной программы МБОУ </w:t>
      </w:r>
      <w:r w:rsidR="00815049">
        <w:rPr>
          <w:rFonts w:eastAsia="Times New Roman"/>
          <w:sz w:val="24"/>
          <w:szCs w:val="24"/>
        </w:rPr>
        <w:t>«Капустинская ООШ им. И.Г. Сулейманова» Наурского муниципального района на 2023-2024 учебный год</w:t>
      </w:r>
      <w:r w:rsidRPr="00881560">
        <w:rPr>
          <w:rFonts w:eastAsia="Times New Roman"/>
          <w:sz w:val="24"/>
          <w:szCs w:val="24"/>
        </w:rPr>
        <w:t>.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tLeast"/>
        <w:contextualSpacing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>Положения о структуре, порядке разработки и утверждении рабочих программ по ФГОС, Приложение №</w:t>
      </w:r>
      <w:r w:rsidR="00815049">
        <w:rPr>
          <w:rFonts w:eastAsia="Times New Roman"/>
          <w:sz w:val="24"/>
          <w:szCs w:val="24"/>
        </w:rPr>
        <w:t>8</w:t>
      </w:r>
      <w:r w:rsidRPr="00881560">
        <w:rPr>
          <w:rFonts w:eastAsia="Times New Roman"/>
          <w:sz w:val="24"/>
          <w:szCs w:val="24"/>
        </w:rPr>
        <w:t xml:space="preserve"> к приказу</w:t>
      </w:r>
      <w:r w:rsidR="00815049" w:rsidRPr="00815049">
        <w:rPr>
          <w:rFonts w:eastAsia="Times New Roman"/>
          <w:sz w:val="24"/>
          <w:szCs w:val="24"/>
        </w:rPr>
        <w:t xml:space="preserve"> </w:t>
      </w:r>
      <w:r w:rsidR="00815049" w:rsidRPr="00881560">
        <w:rPr>
          <w:rFonts w:eastAsia="Times New Roman"/>
          <w:sz w:val="24"/>
          <w:szCs w:val="24"/>
        </w:rPr>
        <w:t xml:space="preserve">МБОУ </w:t>
      </w:r>
      <w:r w:rsidR="00815049">
        <w:rPr>
          <w:rFonts w:eastAsia="Times New Roman"/>
          <w:sz w:val="24"/>
          <w:szCs w:val="24"/>
        </w:rPr>
        <w:t>«Капустинская ООШ им. И.Г. Сулейманова»  от  02 января 2023</w:t>
      </w:r>
      <w:r w:rsidRPr="00881560">
        <w:rPr>
          <w:rFonts w:eastAsia="Times New Roman"/>
          <w:sz w:val="24"/>
          <w:szCs w:val="24"/>
        </w:rPr>
        <w:t xml:space="preserve"> г. № </w:t>
      </w:r>
      <w:r w:rsidR="00815049">
        <w:rPr>
          <w:rFonts w:eastAsia="Times New Roman"/>
          <w:sz w:val="24"/>
          <w:szCs w:val="24"/>
        </w:rPr>
        <w:t>10</w:t>
      </w:r>
      <w:r w:rsidRPr="00881560">
        <w:rPr>
          <w:rFonts w:eastAsia="Times New Roman"/>
          <w:sz w:val="24"/>
          <w:szCs w:val="24"/>
        </w:rPr>
        <w:t xml:space="preserve">. </w:t>
      </w:r>
    </w:p>
    <w:p w:rsidR="000E3EF4" w:rsidRPr="00881560" w:rsidRDefault="000E3EF4" w:rsidP="00881560">
      <w:pPr>
        <w:numPr>
          <w:ilvl w:val="0"/>
          <w:numId w:val="3"/>
        </w:numPr>
        <w:shd w:val="clear" w:color="auto" w:fill="FFFFFF" w:themeFill="background1"/>
        <w:tabs>
          <w:tab w:val="left" w:pos="142"/>
        </w:tabs>
        <w:spacing w:after="0" w:line="240" w:lineRule="atLeast"/>
        <w:contextualSpacing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 xml:space="preserve">Учебного плана </w:t>
      </w:r>
      <w:r w:rsidR="00815049" w:rsidRPr="00881560">
        <w:rPr>
          <w:rFonts w:eastAsia="Times New Roman"/>
          <w:sz w:val="24"/>
          <w:szCs w:val="24"/>
        </w:rPr>
        <w:t xml:space="preserve">МБОУ </w:t>
      </w:r>
      <w:r w:rsidR="00815049">
        <w:rPr>
          <w:rFonts w:eastAsia="Times New Roman"/>
          <w:sz w:val="24"/>
          <w:szCs w:val="24"/>
        </w:rPr>
        <w:t xml:space="preserve">«Капустинская ООШ им. И.Г. Сулейманова» </w:t>
      </w:r>
      <w:r w:rsidRPr="00881560">
        <w:rPr>
          <w:rFonts w:eastAsia="Times New Roman"/>
          <w:sz w:val="24"/>
          <w:szCs w:val="24"/>
        </w:rPr>
        <w:t xml:space="preserve">на </w:t>
      </w:r>
      <w:r w:rsidR="00815049">
        <w:rPr>
          <w:rFonts w:eastAsia="Times New Roman"/>
          <w:sz w:val="24"/>
          <w:szCs w:val="24"/>
        </w:rPr>
        <w:t>2023-2024</w:t>
      </w:r>
      <w:r w:rsidRPr="00881560">
        <w:rPr>
          <w:rFonts w:eastAsia="Times New Roman"/>
          <w:sz w:val="24"/>
          <w:szCs w:val="24"/>
        </w:rPr>
        <w:t xml:space="preserve"> учебный год.</w:t>
      </w:r>
    </w:p>
    <w:p w:rsidR="000E3EF4" w:rsidRPr="00881560" w:rsidRDefault="000E3EF4" w:rsidP="00881560">
      <w:pPr>
        <w:widowControl w:val="0"/>
        <w:shd w:val="clear" w:color="auto" w:fill="FFFFFF" w:themeFill="background1"/>
        <w:spacing w:after="0" w:line="240" w:lineRule="auto"/>
        <w:ind w:right="220"/>
        <w:outlineLvl w:val="4"/>
        <w:rPr>
          <w:rFonts w:eastAsia="Franklin Gothic Heavy"/>
          <w:b/>
          <w:color w:val="000000"/>
          <w:sz w:val="24"/>
          <w:szCs w:val="24"/>
          <w:lang w:bidi="ru-RU"/>
        </w:rPr>
      </w:pPr>
      <w:bookmarkStart w:id="1" w:name="bookmark34"/>
    </w:p>
    <w:p w:rsidR="000E3EF4" w:rsidRPr="00881560" w:rsidRDefault="000E3EF4" w:rsidP="00881560">
      <w:pPr>
        <w:widowControl w:val="0"/>
        <w:shd w:val="clear" w:color="auto" w:fill="FFFFFF" w:themeFill="background1"/>
        <w:spacing w:after="0" w:line="240" w:lineRule="auto"/>
        <w:ind w:right="220"/>
        <w:outlineLvl w:val="4"/>
        <w:rPr>
          <w:rFonts w:eastAsia="Franklin Gothic Heavy"/>
          <w:b/>
          <w:sz w:val="24"/>
          <w:szCs w:val="24"/>
        </w:rPr>
      </w:pPr>
      <w:r w:rsidRPr="00881560">
        <w:rPr>
          <w:rFonts w:eastAsia="Franklin Gothic Heavy"/>
          <w:b/>
          <w:color w:val="000000"/>
          <w:sz w:val="24"/>
          <w:szCs w:val="24"/>
          <w:lang w:bidi="ru-RU"/>
        </w:rPr>
        <w:t>Учебно-методическое обеспечение курса химии основной общеобразовательной школы</w:t>
      </w:r>
      <w:bookmarkEnd w:id="1"/>
    </w:p>
    <w:p w:rsidR="00D07560" w:rsidRPr="00881560" w:rsidRDefault="00D07560" w:rsidP="00881560">
      <w:pPr>
        <w:pStyle w:val="20"/>
        <w:numPr>
          <w:ilvl w:val="0"/>
          <w:numId w:val="1"/>
        </w:numPr>
        <w:shd w:val="clear" w:color="auto" w:fill="FFFFFF" w:themeFill="background1"/>
        <w:tabs>
          <w:tab w:val="left" w:pos="709"/>
          <w:tab w:val="left" w:pos="13750"/>
        </w:tabs>
        <w:spacing w:after="0" w:line="240" w:lineRule="auto"/>
        <w:ind w:left="426" w:right="-28" w:hanging="426"/>
        <w:jc w:val="both"/>
        <w:rPr>
          <w:sz w:val="24"/>
          <w:szCs w:val="24"/>
        </w:rPr>
      </w:pPr>
      <w:r w:rsidRPr="00881560">
        <w:rPr>
          <w:sz w:val="24"/>
          <w:szCs w:val="24"/>
          <w:lang w:eastAsia="ru-RU" w:bidi="ru-RU"/>
        </w:rPr>
        <w:t>Рудзитис Г. Е. Химия. 9 класс. ФГОС: учеб.для общеобразоват. учреждений / Г. Е. Рудзитис, Ф. Г. Фельдман. — М.: Просвещение, 2019.</w:t>
      </w:r>
    </w:p>
    <w:p w:rsidR="00D07560" w:rsidRPr="00881560" w:rsidRDefault="00D07560" w:rsidP="00881560">
      <w:pPr>
        <w:pStyle w:val="20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13750"/>
        </w:tabs>
        <w:spacing w:after="0" w:line="240" w:lineRule="auto"/>
        <w:ind w:left="720" w:right="-28" w:hanging="720"/>
        <w:jc w:val="both"/>
        <w:rPr>
          <w:sz w:val="24"/>
          <w:szCs w:val="24"/>
        </w:rPr>
      </w:pPr>
      <w:r w:rsidRPr="00881560">
        <w:rPr>
          <w:sz w:val="24"/>
          <w:szCs w:val="24"/>
          <w:lang w:eastAsia="ru-RU" w:bidi="ru-RU"/>
        </w:rPr>
        <w:t>Химия: 9 кл.: электронное приложение к учебнику.</w:t>
      </w:r>
    </w:p>
    <w:p w:rsidR="000E3EF4" w:rsidRPr="00881560" w:rsidRDefault="000E3EF4" w:rsidP="00881560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14742"/>
        </w:tabs>
        <w:spacing w:after="0" w:line="240" w:lineRule="auto"/>
        <w:ind w:left="426" w:right="-28" w:hanging="426"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color w:val="000000"/>
          <w:sz w:val="24"/>
          <w:szCs w:val="24"/>
          <w:lang w:bidi="ru-RU"/>
        </w:rPr>
        <w:t>Гара Н. Н. Химия. Рабочие программы. Предметная линия учебников Г. Е. Рудзитиса, Ф. Г. Фельдмана. 8—9 классы / Н. Н. Гара. — М.: Просвещение.</w:t>
      </w:r>
    </w:p>
    <w:p w:rsidR="00D07560" w:rsidRPr="00881560" w:rsidRDefault="00D07560" w:rsidP="00881560">
      <w:pPr>
        <w:pStyle w:val="20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13750"/>
        </w:tabs>
        <w:spacing w:after="0" w:line="240" w:lineRule="auto"/>
        <w:ind w:left="720" w:right="-28" w:hanging="720"/>
        <w:jc w:val="both"/>
        <w:rPr>
          <w:sz w:val="24"/>
          <w:szCs w:val="24"/>
        </w:rPr>
      </w:pPr>
      <w:r w:rsidRPr="00881560">
        <w:rPr>
          <w:sz w:val="24"/>
          <w:szCs w:val="24"/>
          <w:lang w:eastAsia="ru-RU" w:bidi="ru-RU"/>
        </w:rPr>
        <w:t>Боровских Т.А. Тесты по химии. Азот и фосфор. Углерод и кремний. Металлы.9 класс:  к учебнику Г. Е. Рудзитиса, Ф. Г. Фельдмана «Химия. 9 класс». ФГОС (к новому учебнику) – М.: Издательство «Экзамен», 2017. – 111с. (Серия «Учебно-методический комплект»).</w:t>
      </w:r>
    </w:p>
    <w:p w:rsidR="00D07560" w:rsidRPr="00881560" w:rsidRDefault="00D07560" w:rsidP="00881560">
      <w:pPr>
        <w:pStyle w:val="20"/>
        <w:numPr>
          <w:ilvl w:val="0"/>
          <w:numId w:val="1"/>
        </w:numPr>
        <w:shd w:val="clear" w:color="auto" w:fill="FFFFFF" w:themeFill="background1"/>
        <w:tabs>
          <w:tab w:val="left" w:pos="426"/>
          <w:tab w:val="left" w:pos="13750"/>
        </w:tabs>
        <w:spacing w:after="0" w:line="240" w:lineRule="auto"/>
        <w:ind w:left="426" w:right="-28" w:hanging="426"/>
        <w:jc w:val="both"/>
        <w:rPr>
          <w:sz w:val="24"/>
          <w:szCs w:val="24"/>
        </w:rPr>
      </w:pPr>
      <w:r w:rsidRPr="00881560">
        <w:rPr>
          <w:sz w:val="24"/>
          <w:szCs w:val="24"/>
          <w:lang w:eastAsia="ru-RU" w:bidi="ru-RU"/>
        </w:rPr>
        <w:t xml:space="preserve">Боровских Т.А. Тесты по химии. Классификация химических реакций. Химические реакции в водных растворах. Галогены. Кислород и сера. 9 класс:  к учебнику Г. Е. Рудзитиса, Ф. Г. Фельдмана «Химия. 9 класс». ФГОС (к новому учебнику) – М.: Издательство «Экзамен», </w:t>
      </w:r>
      <w:r w:rsidRPr="00881560">
        <w:rPr>
          <w:sz w:val="24"/>
          <w:szCs w:val="24"/>
          <w:lang w:eastAsia="ru-RU" w:bidi="ru-RU"/>
        </w:rPr>
        <w:lastRenderedPageBreak/>
        <w:t>2017. – 109 с. (Серия «Учебно-методический комплект»).</w:t>
      </w:r>
    </w:p>
    <w:p w:rsidR="000E3EF4" w:rsidRPr="00881560" w:rsidRDefault="000E3EF4" w:rsidP="00881560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13750"/>
        </w:tabs>
        <w:spacing w:after="0" w:line="240" w:lineRule="auto"/>
        <w:ind w:left="426" w:right="-28" w:hanging="426"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color w:val="000000"/>
          <w:sz w:val="24"/>
          <w:szCs w:val="24"/>
          <w:lang w:bidi="ru-RU"/>
        </w:rPr>
        <w:t>Гара Н. Н. Химия: задачник с «помощником»: 8—9 кл. / Н. Н. Гара, Н. И. Габрусева. — М.: Просвещение.</w:t>
      </w:r>
    </w:p>
    <w:p w:rsidR="000E3EF4" w:rsidRPr="00881560" w:rsidRDefault="000E3EF4" w:rsidP="00881560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14742"/>
        </w:tabs>
        <w:spacing w:after="0" w:line="240" w:lineRule="auto"/>
        <w:ind w:left="426" w:right="-28" w:hanging="426"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color w:val="000000"/>
          <w:sz w:val="24"/>
          <w:szCs w:val="24"/>
          <w:lang w:bidi="ru-RU"/>
        </w:rPr>
        <w:t>Радецкий А. М. Химия: дидактический материал: 8—9 кл. / А. М. Радецкий. — М.: Просвещение.</w:t>
      </w:r>
    </w:p>
    <w:p w:rsidR="000E3EF4" w:rsidRPr="00881560" w:rsidRDefault="000E3EF4" w:rsidP="00881560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13750"/>
        </w:tabs>
        <w:spacing w:after="0" w:line="240" w:lineRule="auto"/>
        <w:ind w:left="426" w:right="-28" w:hanging="426"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>Библиотека научно- популярных изданий для получения дополнительной информации по предмету (в кабинете химии и в школьной библиотеке).</w:t>
      </w:r>
    </w:p>
    <w:p w:rsidR="000E3EF4" w:rsidRPr="00881560" w:rsidRDefault="00D07560" w:rsidP="00881560">
      <w:pPr>
        <w:widowControl w:val="0"/>
        <w:shd w:val="clear" w:color="auto" w:fill="FFFFFF" w:themeFill="background1"/>
        <w:tabs>
          <w:tab w:val="left" w:pos="426"/>
          <w:tab w:val="left" w:pos="13750"/>
        </w:tabs>
        <w:spacing w:after="0" w:line="240" w:lineRule="auto"/>
        <w:ind w:right="-28"/>
        <w:jc w:val="both"/>
        <w:rPr>
          <w:rFonts w:eastAsia="Times New Roman"/>
          <w:sz w:val="24"/>
          <w:szCs w:val="24"/>
        </w:rPr>
      </w:pPr>
      <w:r w:rsidRPr="00881560">
        <w:rPr>
          <w:rFonts w:eastAsia="Times New Roman"/>
          <w:sz w:val="24"/>
          <w:szCs w:val="24"/>
        </w:rPr>
        <w:t>13</w:t>
      </w:r>
      <w:r w:rsidR="000E3EF4" w:rsidRPr="00881560">
        <w:rPr>
          <w:rFonts w:eastAsia="Times New Roman"/>
          <w:sz w:val="24"/>
          <w:szCs w:val="24"/>
        </w:rPr>
        <w:t>.</w:t>
      </w:r>
      <w:r w:rsidR="000E3EF4" w:rsidRPr="00881560">
        <w:rPr>
          <w:rFonts w:eastAsia="Times New Roman"/>
          <w:sz w:val="24"/>
          <w:szCs w:val="24"/>
        </w:rPr>
        <w:tab/>
        <w:t>Электронные образовательные ресурсы.</w:t>
      </w:r>
    </w:p>
    <w:p w:rsidR="000E3EF4" w:rsidRPr="00881560" w:rsidRDefault="000E3EF4" w:rsidP="00881560">
      <w:pPr>
        <w:pStyle w:val="Default"/>
        <w:shd w:val="clear" w:color="auto" w:fill="FFFFFF" w:themeFill="background1"/>
      </w:pPr>
    </w:p>
    <w:p w:rsidR="004C3C13" w:rsidRPr="00881560" w:rsidRDefault="004C3C13" w:rsidP="00881560">
      <w:pPr>
        <w:pStyle w:val="Default"/>
        <w:shd w:val="clear" w:color="auto" w:fill="FFFFFF" w:themeFill="background1"/>
        <w:ind w:left="72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  <w:b/>
          <w:bCs/>
        </w:rPr>
        <w:t xml:space="preserve">Перечень доступных источников информации </w:t>
      </w:r>
    </w:p>
    <w:p w:rsidR="004C3C13" w:rsidRPr="00881560" w:rsidRDefault="004C3C13" w:rsidP="00881560">
      <w:pPr>
        <w:pStyle w:val="Default"/>
        <w:shd w:val="clear" w:color="auto" w:fill="FFFFFF" w:themeFill="background1"/>
        <w:ind w:firstLine="708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В разделе представлен список книг и ссылок на сайты, в которых более подробно ос</w:t>
      </w:r>
      <w:r w:rsidRPr="00881560">
        <w:rPr>
          <w:rFonts w:ascii="Times New Roman" w:hAnsi="Times New Roman" w:cs="Times New Roman"/>
        </w:rPr>
        <w:softHyphen/>
        <w:t>вещены различные аспекты рассматриваемых вопросов. Их можно рекомендовать как учителю, так и обучаемым, проявившим интерес к изучаемой теме.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Васильев В.П., Морозова Р.П., Кочергина Л. А.Практикум по аналитической хи</w:t>
      </w:r>
      <w:r w:rsidRPr="00881560">
        <w:rPr>
          <w:rFonts w:ascii="Times New Roman" w:hAnsi="Times New Roman" w:cs="Times New Roman"/>
        </w:rPr>
        <w:softHyphen/>
        <w:t>мии: Учеб. пособие для вузов.— М.: Химия, 2000.— 328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Гроссе Э., Вайсмантель Х. Химия для любознательных. Основы химии и занима</w:t>
      </w:r>
      <w:r w:rsidRPr="00881560">
        <w:rPr>
          <w:rFonts w:ascii="Times New Roman" w:hAnsi="Times New Roman" w:cs="Times New Roman"/>
        </w:rPr>
        <w:softHyphen/>
        <w:t>тельные опыты.ГДР.1974.Пер.с нем.— Л.: Химия, 1979.— 392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Дерпгольц В. Ф.Мир воды.— Л.: Недра, 1979.— 254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Жилин Д. М. Общая химия. Практикум L-микро. Руководство для студентов.— М.: МГИУ, 2006.— 322с.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Использование цифровых лабораторий при обучении химии в средней школе/ Беспалов П. И.Дорофеев М.В., Жилин Д.М., Зимина А.И., Оржековский П.А.— М.: БИНОМ. Лаборатория знаний, 2014.— 229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Кристаллы. Кристаллогидраты: Методические указания к лабораторным работам. Мифтахова Н.Ш., Петрова Т.Н., Рахматуллина И. Ф.— Казань: Казан. гос. технол.ун-т., 2006.— 24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Леенсон И.А.100 вопросов и ответов по химии: Материалы для школьных рефера</w:t>
      </w:r>
      <w:r w:rsidRPr="00881560">
        <w:rPr>
          <w:rFonts w:ascii="Times New Roman" w:hAnsi="Times New Roman" w:cs="Times New Roman"/>
        </w:rPr>
        <w:softHyphen/>
        <w:t>тов, факультативных занятий и семинаров: Учебное пособие.— М.: «Издательство АСТ»: «Издательство Астрель», 2002.— 347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Леенсон И. А. Химические реакции: Тепловой эффект, равновесие, скорость.— М.: ООО «Издательство Астрель, 2002.— 192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Лурье Ю. Ю. Справочник по аналитической химии.— М.: Химия, 1971.— С.71―89.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Назарова Т.С., Грабецкий А.А., Лаврова В. Н. Химический эксперимент в шко</w:t>
      </w:r>
      <w:r w:rsidRPr="00881560">
        <w:rPr>
          <w:rFonts w:ascii="Times New Roman" w:hAnsi="Times New Roman" w:cs="Times New Roman"/>
        </w:rPr>
        <w:softHyphen/>
        <w:t>ле.— М.: Просвещение, 1987.—240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Неорганическая химия: В 3 т./ Под ред. Ю. Д.Третьякова.Т.1: Физико-химиче</w:t>
      </w:r>
      <w:r w:rsidRPr="00881560">
        <w:rPr>
          <w:rFonts w:ascii="Times New Roman" w:hAnsi="Times New Roman" w:cs="Times New Roman"/>
        </w:rPr>
        <w:softHyphen/>
        <w:t>ские основы неорганической химии: Учебник для студ. высш. учеб. заведений/М. Е.Тамм, Ю. Д.Третьяков.— М.: Издательский центр «Академия», 2004.—240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Петрянов И. В. Самое необыкновенное вещество в мире.— М.: Педагогика, 1976.— 96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Стрельникова Л. Н. Из чего всё сделано? Рассказы о веществе.— М.: Яуза-пресс.2011.— 208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Сусленникова В.М, Киселева Е. К. Руководство по приготовлению титрованных растворов.— Л.: Химия, 1967.— 139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ind w:left="426" w:hanging="426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Фарадей М. История свечи: Пер.с англ./Под ред.Б. В. Новожилова.— М.: Наука. Главная редакция физико-математической литературы,1980.— 128 с., ил.— (Библиотеч</w:t>
      </w:r>
      <w:r w:rsidRPr="00881560">
        <w:rPr>
          <w:rFonts w:ascii="Times New Roman" w:hAnsi="Times New Roman" w:cs="Times New Roman"/>
        </w:rPr>
        <w:softHyphen/>
        <w:t xml:space="preserve">ка «Квант») 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Хомченко Г.П., Севастьянова К. И. Окислительно-восстановительные реакции.— М.: Просвещение, 1989.— 141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Энциклопедия для детей.Т.17.Химия / Глав.ред.В. А.Володин, вед.науч.ред.И.Леенсон.— М.: Аванта +, 2003.— 640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ЭртимоЛ.Вода: книга о самом важном веществе в мире: пер.с фин.—М.: Компас Гид, 2019.— 153 c.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Чертков И.Н., Жуков П. Н. Химический эксперимент с малыми количествами реак</w:t>
      </w:r>
      <w:r w:rsidRPr="00881560">
        <w:rPr>
          <w:rFonts w:ascii="Times New Roman" w:hAnsi="Times New Roman" w:cs="Times New Roman"/>
        </w:rPr>
        <w:softHyphen/>
        <w:t>тивов. М.: Просвещение, 1989.— 191 с.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Сайт МГУ. Программа курса химии для учащихся 8—9 классов общеобразова</w:t>
      </w:r>
      <w:r w:rsidRPr="00881560">
        <w:rPr>
          <w:rFonts w:ascii="Times New Roman" w:hAnsi="Times New Roman" w:cs="Times New Roman"/>
        </w:rPr>
        <w:softHyphen/>
        <w:t>тельной школы.</w:t>
      </w:r>
    </w:p>
    <w:p w:rsidR="004C3C13" w:rsidRPr="00881560" w:rsidRDefault="004C3C13" w:rsidP="00881560">
      <w:pPr>
        <w:pStyle w:val="Default"/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  <w:u w:val="single"/>
        </w:rPr>
        <w:lastRenderedPageBreak/>
        <w:t>http://www.chem.msu.su/rus/books/2001-2010/eremin-chemprog</w:t>
      </w:r>
      <w:r w:rsidRPr="00881560">
        <w:rPr>
          <w:rFonts w:ascii="Times New Roman" w:hAnsi="Times New Roman" w:cs="Times New Roman"/>
        </w:rPr>
        <w:t xml:space="preserve">. 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Сайт ФИПИ. Открытый банк задан</w:t>
      </w:r>
      <w:r w:rsidR="00F22CAB" w:rsidRPr="00881560">
        <w:rPr>
          <w:rFonts w:ascii="Times New Roman" w:hAnsi="Times New Roman" w:cs="Times New Roman"/>
        </w:rPr>
        <w:t>ий для формирования естественно</w:t>
      </w:r>
      <w:r w:rsidRPr="00881560">
        <w:rPr>
          <w:rFonts w:ascii="Times New Roman" w:hAnsi="Times New Roman" w:cs="Times New Roman"/>
        </w:rPr>
        <w:t>научной гра</w:t>
      </w:r>
      <w:r w:rsidRPr="00881560">
        <w:rPr>
          <w:rFonts w:ascii="Times New Roman" w:hAnsi="Times New Roman" w:cs="Times New Roman"/>
        </w:rPr>
        <w:softHyphen/>
        <w:t>мотности.</w:t>
      </w:r>
    </w:p>
    <w:p w:rsidR="004C3C13" w:rsidRPr="00881560" w:rsidRDefault="004C3C13" w:rsidP="00881560">
      <w:pPr>
        <w:pStyle w:val="Default"/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  <w:u w:val="single"/>
        </w:rPr>
        <w:t xml:space="preserve">https://fipi.ru/otkrytyy-bank-zadaniy-dlya-otsenki-yestestvennonauchnoy-gramotnosti 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Сайт Единая коллекция цифровых образовательных ресурсов.</w:t>
      </w:r>
    </w:p>
    <w:p w:rsidR="004C3C13" w:rsidRPr="00881560" w:rsidRDefault="004C3C13" w:rsidP="00881560">
      <w:pPr>
        <w:pStyle w:val="Default"/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  <w:u w:val="single"/>
        </w:rPr>
        <w:t>http://school-collection.edu.ru/catalog</w:t>
      </w:r>
      <w:r w:rsidRPr="00881560">
        <w:rPr>
          <w:rFonts w:ascii="Times New Roman" w:hAnsi="Times New Roman" w:cs="Times New Roman"/>
        </w:rPr>
        <w:t>.</w:t>
      </w:r>
    </w:p>
    <w:p w:rsidR="004C3C13" w:rsidRPr="00881560" w:rsidRDefault="004C3C13" w:rsidP="00881560">
      <w:pPr>
        <w:pStyle w:val="Default"/>
        <w:numPr>
          <w:ilvl w:val="0"/>
          <w:numId w:val="11"/>
        </w:numPr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Сайт Федеральный центр информационно-образовательных ресурсов.</w:t>
      </w:r>
    </w:p>
    <w:p w:rsidR="004C3C13" w:rsidRPr="00881560" w:rsidRDefault="004C3C13" w:rsidP="00881560">
      <w:pPr>
        <w:pStyle w:val="Default"/>
        <w:shd w:val="clear" w:color="auto" w:fill="FFFFFF" w:themeFill="background1"/>
        <w:tabs>
          <w:tab w:val="left" w:pos="426"/>
        </w:tabs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  <w:u w:val="single"/>
        </w:rPr>
        <w:t>http://fcior.edu.ru/</w:t>
      </w:r>
    </w:p>
    <w:p w:rsidR="00F22CAB" w:rsidRPr="00881560" w:rsidRDefault="00F22CAB" w:rsidP="00881560">
      <w:pPr>
        <w:pStyle w:val="Pa9"/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</w:rPr>
      </w:pPr>
    </w:p>
    <w:p w:rsidR="005226B0" w:rsidRPr="00881560" w:rsidRDefault="005226B0" w:rsidP="00881560">
      <w:pPr>
        <w:pStyle w:val="Pa9"/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t>В обучении химии большое значение имеет эксперимент. Анализируя результаты про</w:t>
      </w:r>
      <w:r w:rsidRPr="00881560">
        <w:rPr>
          <w:rFonts w:ascii="Times New Roman" w:hAnsi="Times New Roman"/>
          <w:color w:val="000000"/>
        </w:rPr>
        <w:softHyphen/>
        <w:t>ведённых опытов, учащиеся убеждаются в том, что те или иные теоретические представ</w:t>
      </w:r>
      <w:r w:rsidRPr="00881560">
        <w:rPr>
          <w:rFonts w:ascii="Times New Roman" w:hAnsi="Times New Roman"/>
          <w:color w:val="000000"/>
        </w:rPr>
        <w:softHyphen/>
        <w:t>ления соответствуют или противоречат реальности. Только осуществляя химический экс</w:t>
      </w:r>
      <w:r w:rsidRPr="00881560">
        <w:rPr>
          <w:rFonts w:ascii="Times New Roman" w:hAnsi="Times New Roman"/>
          <w:color w:val="000000"/>
        </w:rPr>
        <w:softHyphen/>
        <w:t>перимент можно проверить достоверность прогнозов, сделанных на основании теории. В процессе экспериментальной работы учащиеся приобретают опыт познания реально</w:t>
      </w:r>
      <w:r w:rsidRPr="00881560">
        <w:rPr>
          <w:rFonts w:ascii="Times New Roman" w:hAnsi="Times New Roman"/>
          <w:color w:val="000000"/>
        </w:rPr>
        <w:softHyphen/>
        <w:t>сти, являющийся важным этапом формирования у них убеждений, которые, в свою оче</w:t>
      </w:r>
      <w:r w:rsidRPr="00881560">
        <w:rPr>
          <w:rFonts w:ascii="Times New Roman" w:hAnsi="Times New Roman"/>
          <w:color w:val="000000"/>
        </w:rPr>
        <w:softHyphen/>
        <w:t>редь, составляют основу научного мировоззрения.</w:t>
      </w:r>
    </w:p>
    <w:p w:rsidR="005226B0" w:rsidRPr="00881560" w:rsidRDefault="005226B0" w:rsidP="00881560">
      <w:pPr>
        <w:pStyle w:val="Default"/>
        <w:shd w:val="clear" w:color="auto" w:fill="FFFFFF" w:themeFill="background1"/>
        <w:ind w:firstLine="708"/>
        <w:jc w:val="both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Внедрение оборудования цифровой лаборатории центра «Точка роста» позволит качественно изменить процесс обучения химии. 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</w:t>
      </w:r>
      <w:r w:rsidRPr="00881560">
        <w:rPr>
          <w:rFonts w:ascii="Times New Roman" w:hAnsi="Times New Roman" w:cs="Times New Roman"/>
        </w:rPr>
        <w:softHyphen/>
        <w:t>лать выводы, обобщать результаты, выявлять закономерности, что однозначно будет спо</w:t>
      </w:r>
      <w:r w:rsidRPr="00881560">
        <w:rPr>
          <w:rFonts w:ascii="Times New Roman" w:hAnsi="Times New Roman" w:cs="Times New Roman"/>
        </w:rPr>
        <w:softHyphen/>
        <w:t>собствовать повышению мотивации обучения школьников.</w:t>
      </w:r>
    </w:p>
    <w:p w:rsidR="00F22CAB" w:rsidRPr="00881560" w:rsidRDefault="00F22CAB" w:rsidP="00881560">
      <w:pPr>
        <w:pStyle w:val="Pa9"/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t xml:space="preserve">Для изучения предмета «Химия» на этапе основного общего образования отводится 140 часов: </w:t>
      </w:r>
    </w:p>
    <w:p w:rsidR="00F22CAB" w:rsidRPr="00881560" w:rsidRDefault="00F22CAB" w:rsidP="00881560">
      <w:pPr>
        <w:pStyle w:val="Pa9"/>
        <w:shd w:val="clear" w:color="auto" w:fill="FFFFFF" w:themeFill="background1"/>
        <w:ind w:left="709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t>9 класс ―70 часов</w:t>
      </w:r>
      <w:r w:rsidR="005226B0" w:rsidRPr="00881560">
        <w:rPr>
          <w:rFonts w:ascii="Times New Roman" w:hAnsi="Times New Roman"/>
          <w:color w:val="000000"/>
        </w:rPr>
        <w:t xml:space="preserve"> (68 часов по планированию)</w:t>
      </w:r>
      <w:r w:rsidRPr="00881560">
        <w:rPr>
          <w:rFonts w:ascii="Times New Roman" w:hAnsi="Times New Roman"/>
          <w:color w:val="000000"/>
        </w:rPr>
        <w:t>.</w:t>
      </w:r>
    </w:p>
    <w:p w:rsidR="00F22CAB" w:rsidRPr="00881560" w:rsidRDefault="00F22CAB" w:rsidP="00881560">
      <w:pPr>
        <w:pStyle w:val="Pa9"/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</w:t>
      </w:r>
      <w:r w:rsidRPr="00881560">
        <w:rPr>
          <w:rFonts w:ascii="Times New Roman" w:hAnsi="Times New Roman"/>
          <w:color w:val="000000"/>
        </w:rPr>
        <w:softHyphen/>
        <w:t>жающем мире и жизни человека. При этом основное внимание уделяется сущности хими</w:t>
      </w:r>
      <w:r w:rsidRPr="00881560">
        <w:rPr>
          <w:rFonts w:ascii="Times New Roman" w:hAnsi="Times New Roman"/>
          <w:color w:val="000000"/>
        </w:rPr>
        <w:softHyphen/>
        <w:t>ческих реакций и методам их осуществления.</w:t>
      </w:r>
    </w:p>
    <w:p w:rsidR="00F22CAB" w:rsidRPr="00881560" w:rsidRDefault="00F22CAB" w:rsidP="00881560">
      <w:pPr>
        <w:pStyle w:val="Default"/>
        <w:shd w:val="clear" w:color="auto" w:fill="FFFFFF" w:themeFill="background1"/>
        <w:ind w:firstLine="567"/>
        <w:jc w:val="both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Одним из основных принципов построения программы является принцип доступно</w:t>
      </w:r>
      <w:r w:rsidRPr="00881560">
        <w:rPr>
          <w:rFonts w:ascii="Times New Roman" w:hAnsi="Times New Roman" w:cs="Times New Roman"/>
        </w:rPr>
        <w:softHyphen/>
        <w:t>сти. Экспериментальные данные, полученные учащимися при выполнении количествен</w:t>
      </w:r>
      <w:r w:rsidRPr="00881560">
        <w:rPr>
          <w:rFonts w:ascii="Times New Roman" w:hAnsi="Times New Roman" w:cs="Times New Roman"/>
        </w:rPr>
        <w:softHyphen/>
        <w:t>ных опытов, позволяют учащимся самостоятельно делать выводы, выявлять закономер</w:t>
      </w:r>
      <w:r w:rsidRPr="00881560">
        <w:rPr>
          <w:rFonts w:ascii="Times New Roman" w:hAnsi="Times New Roman" w:cs="Times New Roman"/>
        </w:rPr>
        <w:softHyphen/>
        <w:t>ности. Подходы, заложенные в содержание программы курса, создают необходимые ус</w:t>
      </w:r>
      <w:r w:rsidRPr="00881560">
        <w:rPr>
          <w:rFonts w:ascii="Times New Roman" w:hAnsi="Times New Roman" w:cs="Times New Roman"/>
        </w:rPr>
        <w:softHyphen/>
        <w:t>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центральным ядром его научного мировоззрения.</w:t>
      </w:r>
    </w:p>
    <w:p w:rsidR="00F22CAB" w:rsidRPr="00881560" w:rsidRDefault="00F22CAB" w:rsidP="00881560">
      <w:pPr>
        <w:pStyle w:val="Pa9"/>
        <w:shd w:val="clear" w:color="auto" w:fill="FFFFFF" w:themeFill="background1"/>
        <w:ind w:firstLine="567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t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</w:t>
      </w:r>
      <w:r w:rsidRPr="00881560">
        <w:rPr>
          <w:rFonts w:ascii="Times New Roman" w:hAnsi="Times New Roman"/>
          <w:color w:val="000000"/>
        </w:rPr>
        <w:softHyphen/>
        <w:t>рального оператора учебного предмета «Химия».</w:t>
      </w:r>
    </w:p>
    <w:p w:rsidR="00F22CAB" w:rsidRPr="00881560" w:rsidRDefault="00F22CAB" w:rsidP="00881560">
      <w:pPr>
        <w:pStyle w:val="Pa9"/>
        <w:shd w:val="clear" w:color="auto" w:fill="FFFFFF" w:themeFill="background1"/>
        <w:ind w:firstLine="567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t>Образовательная программа позволяет интегрировать реализуемые подходы, струк</w:t>
      </w:r>
      <w:r w:rsidRPr="00881560">
        <w:rPr>
          <w:rFonts w:ascii="Times New Roman" w:hAnsi="Times New Roman"/>
          <w:color w:val="000000"/>
        </w:rPr>
        <w:softHyphen/>
        <w:t>туру и содержание при организации обучения химии в 8―9 классах, выстроенном на ба</w:t>
      </w:r>
      <w:r w:rsidRPr="00881560">
        <w:rPr>
          <w:rFonts w:ascii="Times New Roman" w:hAnsi="Times New Roman"/>
          <w:color w:val="000000"/>
        </w:rPr>
        <w:softHyphen/>
        <w:t>зе любого из доступных учебно-методических комплексов (УМК).</w:t>
      </w:r>
    </w:p>
    <w:p w:rsidR="00F22CAB" w:rsidRPr="00881560" w:rsidRDefault="00F22CAB" w:rsidP="00881560">
      <w:pPr>
        <w:pStyle w:val="Pa9"/>
        <w:shd w:val="clear" w:color="auto" w:fill="FFFFFF" w:themeFill="background1"/>
        <w:ind w:firstLine="567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color w:val="000000"/>
        </w:rPr>
        <w:t xml:space="preserve">Использование оборудования «Точка роста» при реализации данной ОП позволяет </w:t>
      </w:r>
      <w:r w:rsidRPr="00881560">
        <w:rPr>
          <w:rFonts w:ascii="Times New Roman" w:hAnsi="Times New Roman"/>
          <w:b/>
          <w:i/>
          <w:color w:val="000000"/>
        </w:rPr>
        <w:t>создать условия</w:t>
      </w:r>
      <w:r w:rsidRPr="00881560">
        <w:rPr>
          <w:rFonts w:ascii="Times New Roman" w:hAnsi="Times New Roman"/>
          <w:color w:val="000000"/>
        </w:rPr>
        <w:t xml:space="preserve">: </w:t>
      </w:r>
    </w:p>
    <w:p w:rsidR="00F22CAB" w:rsidRPr="00881560" w:rsidRDefault="00F22CAB" w:rsidP="00881560">
      <w:pPr>
        <w:pStyle w:val="Default"/>
        <w:numPr>
          <w:ilvl w:val="0"/>
          <w:numId w:val="17"/>
        </w:numPr>
        <w:shd w:val="clear" w:color="auto" w:fill="FFFFFF" w:themeFill="background1"/>
        <w:ind w:left="72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для расширения содержания школьного химического образования; </w:t>
      </w:r>
    </w:p>
    <w:p w:rsidR="00F22CAB" w:rsidRPr="00881560" w:rsidRDefault="00F22CAB" w:rsidP="00881560">
      <w:pPr>
        <w:pStyle w:val="Default"/>
        <w:numPr>
          <w:ilvl w:val="0"/>
          <w:numId w:val="17"/>
        </w:numPr>
        <w:shd w:val="clear" w:color="auto" w:fill="FFFFFF" w:themeFill="background1"/>
        <w:ind w:left="72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для повышения познавательной активности обучающихся в естественнонаучной области; </w:t>
      </w:r>
    </w:p>
    <w:p w:rsidR="00F22CAB" w:rsidRPr="00881560" w:rsidRDefault="00F22CAB" w:rsidP="00881560">
      <w:pPr>
        <w:pStyle w:val="Default"/>
        <w:numPr>
          <w:ilvl w:val="0"/>
          <w:numId w:val="17"/>
        </w:numPr>
        <w:shd w:val="clear" w:color="auto" w:fill="FFFFFF" w:themeFill="background1"/>
        <w:ind w:left="72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lastRenderedPageBreak/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 w:rsidR="00F22CAB" w:rsidRPr="00881560" w:rsidRDefault="00F22CAB" w:rsidP="00881560">
      <w:pPr>
        <w:pStyle w:val="Default"/>
        <w:numPr>
          <w:ilvl w:val="0"/>
          <w:numId w:val="17"/>
        </w:numPr>
        <w:shd w:val="clear" w:color="auto" w:fill="FFFFFF" w:themeFill="background1"/>
        <w:ind w:left="72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для работы с одарёнными школьниками, организации их развития в различных об</w:t>
      </w:r>
      <w:r w:rsidRPr="00881560">
        <w:rPr>
          <w:rFonts w:ascii="Times New Roman" w:hAnsi="Times New Roman" w:cs="Times New Roman"/>
        </w:rPr>
        <w:softHyphen/>
        <w:t>ластях образовательной, творческой деятельности.</w:t>
      </w:r>
    </w:p>
    <w:p w:rsidR="008D473B" w:rsidRPr="00881560" w:rsidRDefault="008D473B" w:rsidP="00881560">
      <w:pPr>
        <w:pStyle w:val="Default"/>
        <w:shd w:val="clear" w:color="auto" w:fill="FFFFFF" w:themeFill="background1"/>
        <w:rPr>
          <w:rFonts w:ascii="Times New Roman" w:hAnsi="Times New Roman" w:cs="Times New Roman"/>
          <w:b/>
          <w:sz w:val="23"/>
          <w:szCs w:val="23"/>
        </w:rPr>
      </w:pPr>
      <w:r w:rsidRPr="00881560">
        <w:rPr>
          <w:rFonts w:ascii="Times New Roman" w:hAnsi="Times New Roman" w:cs="Times New Roman"/>
          <w:b/>
          <w:sz w:val="23"/>
          <w:szCs w:val="23"/>
        </w:rPr>
        <w:t>Цель и задачи</w:t>
      </w:r>
    </w:p>
    <w:p w:rsidR="008D473B" w:rsidRPr="00881560" w:rsidRDefault="008D473B" w:rsidP="00881560">
      <w:pPr>
        <w:pStyle w:val="Default"/>
        <w:numPr>
          <w:ilvl w:val="0"/>
          <w:numId w:val="15"/>
        </w:numPr>
        <w:shd w:val="clear" w:color="auto" w:fill="FFFFFF" w:themeFill="background1"/>
        <w:jc w:val="both"/>
        <w:rPr>
          <w:rFonts w:ascii="Times New Roman" w:hAnsi="Times New Roman" w:cs="Times New Roman"/>
          <w:sz w:val="23"/>
          <w:szCs w:val="23"/>
        </w:rPr>
      </w:pPr>
      <w:r w:rsidRPr="00881560">
        <w:rPr>
          <w:rFonts w:ascii="Times New Roman" w:hAnsi="Times New Roman" w:cs="Times New Roman"/>
          <w:sz w:val="23"/>
          <w:szCs w:val="23"/>
        </w:rPr>
        <w:t>Реализация основных общеобразовательных программ по учебным предметам естественнонаучной направленности, в том числе в рамках внеурочной деятельности обучающихся;</w:t>
      </w:r>
    </w:p>
    <w:p w:rsidR="00F22CAB" w:rsidRPr="00881560" w:rsidRDefault="008D473B" w:rsidP="00881560">
      <w:pPr>
        <w:pStyle w:val="Default"/>
        <w:numPr>
          <w:ilvl w:val="0"/>
          <w:numId w:val="16"/>
        </w:numPr>
        <w:shd w:val="clear" w:color="auto" w:fill="FFFFFF" w:themeFill="background1"/>
        <w:jc w:val="both"/>
        <w:rPr>
          <w:rFonts w:ascii="Times New Roman" w:hAnsi="Times New Roman" w:cs="Times New Roman"/>
          <w:sz w:val="23"/>
          <w:szCs w:val="23"/>
        </w:rPr>
      </w:pPr>
      <w:r w:rsidRPr="00881560">
        <w:rPr>
          <w:rFonts w:ascii="Times New Roman" w:hAnsi="Times New Roman" w:cs="Times New Roman"/>
          <w:sz w:val="23"/>
          <w:szCs w:val="23"/>
        </w:rPr>
        <w:t>введение современных средств обучения и воспитания для изучения (в том числе экспериментального) дисциплин (модулей) естественнонаучной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учебного предмета «Химия».</w:t>
      </w:r>
      <w:r w:rsidR="00F22CAB" w:rsidRPr="0088156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22CAB" w:rsidRPr="00881560" w:rsidRDefault="00F22CAB" w:rsidP="00881560">
      <w:pPr>
        <w:pStyle w:val="Default"/>
        <w:numPr>
          <w:ilvl w:val="0"/>
          <w:numId w:val="16"/>
        </w:numPr>
        <w:shd w:val="clear" w:color="auto" w:fill="FFFFFF" w:themeFill="background1"/>
        <w:jc w:val="both"/>
        <w:rPr>
          <w:rFonts w:ascii="Times New Roman" w:hAnsi="Times New Roman" w:cs="Times New Roman"/>
          <w:sz w:val="23"/>
          <w:szCs w:val="23"/>
        </w:rPr>
      </w:pPr>
      <w:r w:rsidRPr="00881560">
        <w:rPr>
          <w:rFonts w:ascii="Times New Roman" w:hAnsi="Times New Roman" w:cs="Times New Roman"/>
          <w:sz w:val="23"/>
          <w:szCs w:val="23"/>
        </w:rPr>
        <w:t>вовлечение учащихся в проектную деятельность.</w:t>
      </w:r>
    </w:p>
    <w:p w:rsidR="00F045D6" w:rsidRPr="00881560" w:rsidRDefault="00F045D6" w:rsidP="00881560">
      <w:pPr>
        <w:pStyle w:val="Default"/>
        <w:shd w:val="clear" w:color="auto" w:fill="FFFFFF" w:themeFill="background1"/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567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Профильный комплект оборудования центра «Точка роста» обеспечивает эффективное достижение образовательных результатов обучающ</w:t>
      </w:r>
      <w:r w:rsidR="00F22CAB" w:rsidRPr="00881560">
        <w:rPr>
          <w:sz w:val="24"/>
          <w:szCs w:val="24"/>
        </w:rPr>
        <w:t>имися по программам естественно</w:t>
      </w:r>
      <w:r w:rsidRPr="00881560">
        <w:rPr>
          <w:sz w:val="24"/>
          <w:szCs w:val="24"/>
        </w:rPr>
        <w:t>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естественнонаучной и математической.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567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567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Современные экспериментальные исследования по химии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учащимися, должно стать умение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0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567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Учебный эксперимент по химии, проводимый на традиционном оборудовании, без применения цифровых лабораторий, не может позволить в полной мере решить все задачи в современной школе. Это связано с рядом причин:</w:t>
      </w:r>
    </w:p>
    <w:p w:rsidR="00D07560" w:rsidRPr="00881560" w:rsidRDefault="00D07560" w:rsidP="00881560">
      <w:pPr>
        <w:pStyle w:val="20"/>
        <w:numPr>
          <w:ilvl w:val="1"/>
          <w:numId w:val="18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D07560" w:rsidRPr="00881560" w:rsidRDefault="00D07560" w:rsidP="00881560">
      <w:pPr>
        <w:pStyle w:val="20"/>
        <w:numPr>
          <w:ilvl w:val="1"/>
          <w:numId w:val="19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длительность проведения химических исследований не всегда согласуется с длительностью учебных занятий;</w:t>
      </w:r>
    </w:p>
    <w:p w:rsidR="00D07560" w:rsidRPr="00881560" w:rsidRDefault="00D07560" w:rsidP="00881560">
      <w:pPr>
        <w:pStyle w:val="20"/>
        <w:numPr>
          <w:ilvl w:val="1"/>
          <w:numId w:val="20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возможность проведения многих исследований ограничивается требованиями техники безопасности и др.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567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позволяет учащимся знакомиться с параметрами химического эксперимента не только на качественном, но и на количественном уровне. Цифровая лаборатория позволяет вести длительный эксперимент даже в отсутствие экспериментатора, а частота их измерений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0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неподвластна человеческому восприятию.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567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:rsidR="00D07560" w:rsidRPr="00881560" w:rsidRDefault="00D07560" w:rsidP="00881560">
      <w:pPr>
        <w:pStyle w:val="20"/>
        <w:numPr>
          <w:ilvl w:val="1"/>
          <w:numId w:val="21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 xml:space="preserve">в вербальном: описывать эксперимент, создавать словесную модель эксперимента, фиксировать внимание на измеряемых величинах, </w:t>
      </w:r>
      <w:r w:rsidRPr="00881560">
        <w:rPr>
          <w:sz w:val="24"/>
          <w:szCs w:val="24"/>
        </w:rPr>
        <w:lastRenderedPageBreak/>
        <w:t>терминологии;</w:t>
      </w:r>
    </w:p>
    <w:p w:rsidR="00D07560" w:rsidRPr="00881560" w:rsidRDefault="00D07560" w:rsidP="00881560">
      <w:pPr>
        <w:pStyle w:val="20"/>
        <w:numPr>
          <w:ilvl w:val="1"/>
          <w:numId w:val="22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:rsidR="00D07560" w:rsidRPr="00881560" w:rsidRDefault="00D07560" w:rsidP="00881560">
      <w:pPr>
        <w:pStyle w:val="20"/>
        <w:numPr>
          <w:ilvl w:val="1"/>
          <w:numId w:val="23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 xml:space="preserve">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</w:t>
      </w:r>
    </w:p>
    <w:p w:rsidR="00D07560" w:rsidRPr="00881560" w:rsidRDefault="00D07560" w:rsidP="00881560">
      <w:pPr>
        <w:pStyle w:val="20"/>
        <w:numPr>
          <w:ilvl w:val="1"/>
          <w:numId w:val="24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в виде математических уравнений: давать математическое описание взаимосвязи величин, математическое обобщение.</w:t>
      </w:r>
    </w:p>
    <w:p w:rsidR="00D07560" w:rsidRPr="00881560" w:rsidRDefault="00D07560" w:rsidP="00881560">
      <w:pPr>
        <w:pStyle w:val="20"/>
        <w:shd w:val="clear" w:color="auto" w:fill="FFFFFF" w:themeFill="background1"/>
        <w:tabs>
          <w:tab w:val="left" w:pos="14711"/>
        </w:tabs>
        <w:spacing w:after="0" w:line="240" w:lineRule="auto"/>
        <w:ind w:right="-31" w:firstLine="567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Переход от каждого этапа представления информации занимает довольно большой промежуток времени. В 7―8 классах этот процесс необходим, но в старших классах можно было бы это время потратить на решение более важных задач. В этом плане цифровые лаборатории существенно экономят время. Это время можно потратить согласно ФГОС на формирование исследовательских умений учащихся, которые выражаются в следующих действиях: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определение проблемы;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постановка исследовательской задачи;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планирование решения задачи;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построение моделей;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выдвижение гипотез;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экспериментальная проверка гипотез;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анализ данных экспериментов или наблюдений;</w:t>
      </w:r>
    </w:p>
    <w:p w:rsidR="00D07560" w:rsidRPr="00881560" w:rsidRDefault="00D07560" w:rsidP="00881560">
      <w:pPr>
        <w:pStyle w:val="20"/>
        <w:numPr>
          <w:ilvl w:val="1"/>
          <w:numId w:val="25"/>
        </w:numPr>
        <w:shd w:val="clear" w:color="auto" w:fill="FFFFFF" w:themeFill="background1"/>
        <w:tabs>
          <w:tab w:val="left" w:pos="14711"/>
        </w:tabs>
        <w:spacing w:after="0" w:line="240" w:lineRule="auto"/>
        <w:ind w:left="993" w:right="-31" w:hanging="426"/>
        <w:jc w:val="both"/>
        <w:rPr>
          <w:sz w:val="24"/>
          <w:szCs w:val="24"/>
        </w:rPr>
      </w:pPr>
      <w:r w:rsidRPr="00881560">
        <w:rPr>
          <w:sz w:val="24"/>
          <w:szCs w:val="24"/>
        </w:rPr>
        <w:t>формулирование выводов.</w:t>
      </w:r>
    </w:p>
    <w:p w:rsidR="006C70A0" w:rsidRDefault="006C70A0">
      <w:pPr>
        <w:rPr>
          <w:b/>
          <w:bCs/>
        </w:rPr>
      </w:pPr>
      <w:r>
        <w:rPr>
          <w:b/>
          <w:bCs/>
        </w:rPr>
        <w:br w:type="page"/>
      </w:r>
    </w:p>
    <w:p w:rsidR="006C70A0" w:rsidRPr="006C70A0" w:rsidRDefault="006C70A0" w:rsidP="006C70A0">
      <w:pPr>
        <w:shd w:val="clear" w:color="auto" w:fill="FFFFFF" w:themeFill="background1"/>
        <w:jc w:val="center"/>
        <w:rPr>
          <w:b/>
          <w:bCs/>
          <w:color w:val="000000"/>
          <w:sz w:val="36"/>
          <w:szCs w:val="36"/>
          <w:u w:val="single"/>
        </w:rPr>
      </w:pPr>
      <w:r w:rsidRPr="006C70A0">
        <w:rPr>
          <w:b/>
          <w:bCs/>
          <w:u w:val="single"/>
        </w:rPr>
        <w:lastRenderedPageBreak/>
        <w:t>1. ПЛАНИРУЕМЫЕ РЕЗУЛЬТАТЫ ОСВОЕНИЯ ПРОГРАММЫ</w:t>
      </w:r>
    </w:p>
    <w:p w:rsidR="006C70A0" w:rsidRPr="00881560" w:rsidRDefault="006C70A0" w:rsidP="006C70A0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81560">
        <w:rPr>
          <w:rFonts w:ascii="Times New Roman" w:hAnsi="Times New Roman"/>
          <w:b/>
          <w:bCs/>
          <w:color w:val="000000"/>
          <w:sz w:val="36"/>
          <w:szCs w:val="36"/>
        </w:rPr>
        <w:t xml:space="preserve">внеурочной деятельности «ХИМИЯ» </w:t>
      </w:r>
    </w:p>
    <w:p w:rsidR="006C70A0" w:rsidRPr="00881560" w:rsidRDefault="006C70A0" w:rsidP="006C70A0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81560">
        <w:rPr>
          <w:rFonts w:ascii="Times New Roman" w:hAnsi="Times New Roman"/>
          <w:b/>
          <w:bCs/>
          <w:color w:val="000000"/>
          <w:sz w:val="36"/>
          <w:szCs w:val="36"/>
        </w:rPr>
        <w:t xml:space="preserve">для 8-9 классов с использованием оборудования центра «Точка роста» </w:t>
      </w:r>
    </w:p>
    <w:p w:rsidR="006C70A0" w:rsidRPr="00881560" w:rsidRDefault="006C70A0" w:rsidP="006C70A0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881560">
        <w:rPr>
          <w:rFonts w:ascii="Times New Roman" w:hAnsi="Times New Roman"/>
          <w:b/>
          <w:bCs/>
          <w:sz w:val="28"/>
          <w:szCs w:val="28"/>
        </w:rPr>
        <w:t xml:space="preserve">с описанием универсальных учебных действий, достигаемых обучающимися </w:t>
      </w:r>
    </w:p>
    <w:p w:rsidR="006C70A0" w:rsidRPr="00881560" w:rsidRDefault="006C70A0" w:rsidP="006C70A0">
      <w:pPr>
        <w:pStyle w:val="Pa28"/>
        <w:shd w:val="clear" w:color="auto" w:fill="FFFFFF" w:themeFill="background1"/>
        <w:spacing w:line="240" w:lineRule="auto"/>
        <w:rPr>
          <w:rFonts w:ascii="Times New Roman" w:hAnsi="Times New Roman"/>
          <w:b/>
          <w:bCs/>
          <w:i/>
          <w:iCs/>
          <w:color w:val="000000"/>
        </w:rPr>
      </w:pPr>
    </w:p>
    <w:p w:rsidR="006C70A0" w:rsidRPr="00881560" w:rsidRDefault="006C70A0" w:rsidP="006C70A0">
      <w:pPr>
        <w:pStyle w:val="Pa28"/>
        <w:shd w:val="clear" w:color="auto" w:fill="FFFFFF" w:themeFill="background1"/>
        <w:spacing w:line="240" w:lineRule="auto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b/>
          <w:bCs/>
          <w:i/>
          <w:iCs/>
          <w:color w:val="000000"/>
        </w:rPr>
        <w:t xml:space="preserve">Личностные результаты </w:t>
      </w: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i/>
          <w:iCs/>
          <w:color w:val="000000"/>
        </w:rPr>
        <w:t xml:space="preserve">Обучающийся получит возможность для формирования следующих личностных УУД: </w:t>
      </w:r>
    </w:p>
    <w:p w:rsidR="006C70A0" w:rsidRPr="00881560" w:rsidRDefault="006C70A0" w:rsidP="006C70A0">
      <w:pPr>
        <w:pStyle w:val="Default"/>
        <w:numPr>
          <w:ilvl w:val="0"/>
          <w:numId w:val="6"/>
        </w:numPr>
        <w:shd w:val="clear" w:color="auto" w:fill="FFFFFF" w:themeFill="background1"/>
        <w:ind w:left="90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определение мотивации изучения учебного материала; </w:t>
      </w:r>
    </w:p>
    <w:p w:rsidR="006C70A0" w:rsidRPr="00881560" w:rsidRDefault="006C70A0" w:rsidP="006C70A0">
      <w:pPr>
        <w:pStyle w:val="Default"/>
        <w:numPr>
          <w:ilvl w:val="0"/>
          <w:numId w:val="6"/>
        </w:numPr>
        <w:shd w:val="clear" w:color="auto" w:fill="FFFFFF" w:themeFill="background1"/>
        <w:ind w:left="90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оценивание усваиваемого учебного материала, исходя из социальных и личност</w:t>
      </w:r>
      <w:r w:rsidRPr="00881560">
        <w:rPr>
          <w:rFonts w:ascii="Times New Roman" w:hAnsi="Times New Roman" w:cs="Times New Roman"/>
        </w:rPr>
        <w:softHyphen/>
        <w:t xml:space="preserve">ных ценностей; </w:t>
      </w:r>
    </w:p>
    <w:p w:rsidR="006C70A0" w:rsidRPr="00881560" w:rsidRDefault="006C70A0" w:rsidP="006C70A0">
      <w:pPr>
        <w:pStyle w:val="Default"/>
        <w:numPr>
          <w:ilvl w:val="0"/>
          <w:numId w:val="6"/>
        </w:numPr>
        <w:shd w:val="clear" w:color="auto" w:fill="FFFFFF" w:themeFill="background1"/>
        <w:ind w:left="90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повышение своего образовательного уровня и уровня готовности к изучению ос</w:t>
      </w:r>
      <w:r w:rsidRPr="00881560">
        <w:rPr>
          <w:rFonts w:ascii="Times New Roman" w:hAnsi="Times New Roman" w:cs="Times New Roman"/>
        </w:rPr>
        <w:softHyphen/>
        <w:t xml:space="preserve">новных исторических событий, связанных с развитием химии и общества; </w:t>
      </w:r>
    </w:p>
    <w:p w:rsidR="006C70A0" w:rsidRPr="00881560" w:rsidRDefault="006C70A0" w:rsidP="006C70A0">
      <w:pPr>
        <w:pStyle w:val="Default"/>
        <w:numPr>
          <w:ilvl w:val="0"/>
          <w:numId w:val="6"/>
        </w:numPr>
        <w:shd w:val="clear" w:color="auto" w:fill="FFFFFF" w:themeFill="background1"/>
        <w:ind w:left="90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знание правил поведения в чрезвычайных ситуациях; </w:t>
      </w:r>
    </w:p>
    <w:p w:rsidR="006C70A0" w:rsidRPr="00881560" w:rsidRDefault="006C70A0" w:rsidP="006C70A0">
      <w:pPr>
        <w:pStyle w:val="Default"/>
        <w:numPr>
          <w:ilvl w:val="0"/>
          <w:numId w:val="6"/>
        </w:numPr>
        <w:shd w:val="clear" w:color="auto" w:fill="FFFFFF" w:themeFill="background1"/>
        <w:ind w:left="90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оценивание социальной значимости профессий, связанных с химией; </w:t>
      </w:r>
    </w:p>
    <w:p w:rsidR="006C70A0" w:rsidRPr="00881560" w:rsidRDefault="006C70A0" w:rsidP="006C70A0">
      <w:pPr>
        <w:pStyle w:val="Default"/>
        <w:numPr>
          <w:ilvl w:val="0"/>
          <w:numId w:val="6"/>
        </w:numPr>
        <w:shd w:val="clear" w:color="auto" w:fill="FFFFFF" w:themeFill="background1"/>
        <w:ind w:left="900" w:hanging="360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6C70A0" w:rsidRPr="00881560" w:rsidRDefault="006C70A0" w:rsidP="006C70A0">
      <w:pPr>
        <w:pStyle w:val="Pa29"/>
        <w:shd w:val="clear" w:color="auto" w:fill="FFFFFF" w:themeFill="background1"/>
        <w:spacing w:before="340" w:line="240" w:lineRule="auto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b/>
          <w:bCs/>
          <w:i/>
          <w:iCs/>
          <w:color w:val="000000"/>
        </w:rPr>
        <w:t xml:space="preserve">Метапредметные результаты </w:t>
      </w: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jc w:val="both"/>
        <w:rPr>
          <w:rFonts w:ascii="Times New Roman" w:hAnsi="Times New Roman"/>
          <w:color w:val="000000"/>
        </w:rPr>
      </w:pPr>
      <w:r w:rsidRPr="00881560">
        <w:rPr>
          <w:rStyle w:val="A10"/>
          <w:rFonts w:ascii="Times New Roman" w:hAnsi="Times New Roman" w:cs="Times New Roman"/>
        </w:rPr>
        <w:t xml:space="preserve">Регулятивные </w:t>
      </w: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jc w:val="both"/>
        <w:rPr>
          <w:rFonts w:ascii="Times New Roman" w:hAnsi="Times New Roman"/>
          <w:i/>
          <w:iCs/>
          <w:color w:val="000000"/>
        </w:rPr>
      </w:pPr>
      <w:r w:rsidRPr="00881560">
        <w:rPr>
          <w:rFonts w:ascii="Times New Roman" w:hAnsi="Times New Roman"/>
          <w:i/>
          <w:iCs/>
          <w:color w:val="000000"/>
        </w:rPr>
        <w:t xml:space="preserve">Обучающийся получит возможность для формирования следующих регулятивных УУД: </w:t>
      </w:r>
    </w:p>
    <w:p w:rsidR="006C70A0" w:rsidRPr="00881560" w:rsidRDefault="006C70A0" w:rsidP="006C70A0">
      <w:pPr>
        <w:pStyle w:val="Pa9"/>
        <w:numPr>
          <w:ilvl w:val="0"/>
          <w:numId w:val="10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</w:rPr>
      </w:pPr>
      <w:r w:rsidRPr="00881560">
        <w:rPr>
          <w:rFonts w:ascii="Times New Roman" w:hAnsi="Times New Roman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</w:t>
      </w:r>
      <w:r w:rsidRPr="00881560">
        <w:rPr>
          <w:rFonts w:ascii="Times New Roman" w:hAnsi="Times New Roman"/>
        </w:rPr>
        <w:softHyphen/>
        <w:t xml:space="preserve">нове учёта выделенных учителем ориентиров действия в новом учебном материале; планирование пути достижения целей; </w:t>
      </w:r>
    </w:p>
    <w:p w:rsidR="006C70A0" w:rsidRPr="00881560" w:rsidRDefault="006C70A0" w:rsidP="006C70A0">
      <w:pPr>
        <w:pStyle w:val="Default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устанавление целевых приоритетов, выделение альтернативных способов достиже</w:t>
      </w:r>
      <w:r w:rsidRPr="00881560">
        <w:rPr>
          <w:rFonts w:ascii="Times New Roman" w:hAnsi="Times New Roman" w:cs="Times New Roman"/>
        </w:rPr>
        <w:softHyphen/>
        <w:t xml:space="preserve">ния цели и выбор наиболее эффективного способа; </w:t>
      </w:r>
    </w:p>
    <w:p w:rsidR="006C70A0" w:rsidRPr="00881560" w:rsidRDefault="006C70A0" w:rsidP="006C70A0">
      <w:pPr>
        <w:pStyle w:val="Default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умение самостоятельно контролировать своё время и управлять им; </w:t>
      </w:r>
    </w:p>
    <w:p w:rsidR="006C70A0" w:rsidRPr="00881560" w:rsidRDefault="006C70A0" w:rsidP="006C70A0">
      <w:pPr>
        <w:pStyle w:val="Default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умение принимать решения в проблемной ситуации; </w:t>
      </w:r>
    </w:p>
    <w:p w:rsidR="006C70A0" w:rsidRPr="00881560" w:rsidRDefault="006C70A0" w:rsidP="006C70A0">
      <w:pPr>
        <w:pStyle w:val="Default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постановка учебных задач, составление плана и последовательности действий; </w:t>
      </w:r>
    </w:p>
    <w:p w:rsidR="006C70A0" w:rsidRPr="00881560" w:rsidRDefault="006C70A0" w:rsidP="006C70A0">
      <w:pPr>
        <w:pStyle w:val="Default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организация рабочего места при выполнении химического эксперимента; </w:t>
      </w:r>
    </w:p>
    <w:p w:rsidR="006C70A0" w:rsidRPr="00881560" w:rsidRDefault="006C70A0" w:rsidP="006C70A0">
      <w:pPr>
        <w:pStyle w:val="Default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:rsidR="006C70A0" w:rsidRPr="00881560" w:rsidRDefault="006C70A0" w:rsidP="006C70A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jc w:val="both"/>
        <w:rPr>
          <w:rFonts w:ascii="Times New Roman" w:hAnsi="Times New Roman"/>
          <w:color w:val="000000"/>
        </w:rPr>
      </w:pPr>
      <w:r w:rsidRPr="00881560">
        <w:rPr>
          <w:rStyle w:val="A10"/>
          <w:rFonts w:ascii="Times New Roman" w:hAnsi="Times New Roman" w:cs="Times New Roman"/>
        </w:rPr>
        <w:t xml:space="preserve">Познавательные </w:t>
      </w: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jc w:val="both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i/>
          <w:iCs/>
          <w:color w:val="000000"/>
        </w:rPr>
        <w:t>Обучающийся получит возможность для формирования следующих познаватель</w:t>
      </w:r>
      <w:r w:rsidRPr="00881560">
        <w:rPr>
          <w:rFonts w:ascii="Times New Roman" w:hAnsi="Times New Roman"/>
          <w:i/>
          <w:iCs/>
          <w:color w:val="000000"/>
        </w:rPr>
        <w:softHyphen/>
        <w:t xml:space="preserve">ных УУД: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поиск и выделение информации;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lastRenderedPageBreak/>
        <w:t>анализ условий и требований задачи, выбор, сопоставление и обоснование спосо</w:t>
      </w:r>
      <w:r w:rsidRPr="00881560">
        <w:rPr>
          <w:rFonts w:ascii="Times New Roman" w:hAnsi="Times New Roman" w:cs="Times New Roman"/>
        </w:rPr>
        <w:softHyphen/>
        <w:t xml:space="preserve">ба решения задачи;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выбор наиболее эффективных способов решения задачи в зависимости от конкрет</w:t>
      </w:r>
      <w:r w:rsidRPr="00881560">
        <w:rPr>
          <w:rFonts w:ascii="Times New Roman" w:hAnsi="Times New Roman" w:cs="Times New Roman"/>
        </w:rPr>
        <w:softHyphen/>
        <w:t xml:space="preserve">ных условий;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выдвижение и обоснование гипотезы, выбор способа её проверки;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самостоятельное создание алгоритма деятельности при решении проблем творче</w:t>
      </w:r>
      <w:r w:rsidRPr="00881560">
        <w:rPr>
          <w:rFonts w:ascii="Times New Roman" w:hAnsi="Times New Roman" w:cs="Times New Roman"/>
        </w:rPr>
        <w:softHyphen/>
        <w:t xml:space="preserve">ского и поискового характера;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умения характеризовать вещества по составу, строению и свойствам;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описывание свойств: твёрдых, жидких, газообразных веществ, выделение их суще</w:t>
      </w:r>
      <w:r w:rsidRPr="00881560">
        <w:rPr>
          <w:rFonts w:ascii="Times New Roman" w:hAnsi="Times New Roman" w:cs="Times New Roman"/>
        </w:rPr>
        <w:softHyphen/>
        <w:t xml:space="preserve">ственных признаков;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изображение состава простейших веществ с помощью химических формул и сущ</w:t>
      </w:r>
      <w:r w:rsidRPr="00881560">
        <w:rPr>
          <w:rFonts w:ascii="Times New Roman" w:hAnsi="Times New Roman" w:cs="Times New Roman"/>
        </w:rPr>
        <w:softHyphen/>
        <w:t xml:space="preserve">ности химических реакций с помощью химических уравнений;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проведение наблюдений, описание признаков и условий течения химических реак</w:t>
      </w:r>
      <w:r w:rsidRPr="00881560">
        <w:rPr>
          <w:rFonts w:ascii="Times New Roman" w:hAnsi="Times New Roman" w:cs="Times New Roman"/>
        </w:rPr>
        <w:softHyphen/>
        <w:t>ций, выполнение химического эксперимента, выводы на основе анализа наблюде</w:t>
      </w:r>
      <w:r w:rsidRPr="00881560">
        <w:rPr>
          <w:rFonts w:ascii="Times New Roman" w:hAnsi="Times New Roman" w:cs="Times New Roman"/>
        </w:rPr>
        <w:softHyphen/>
        <w:t>ний за экспериментом, решение задач, получение химической информации из раз</w:t>
      </w:r>
      <w:r w:rsidRPr="00881560">
        <w:rPr>
          <w:rFonts w:ascii="Times New Roman" w:hAnsi="Times New Roman" w:cs="Times New Roman"/>
        </w:rPr>
        <w:softHyphen/>
        <w:t xml:space="preserve">личных источников;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умение организовывать исследование с целью проверки гипотез;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умение делать умозаключения (индуктивное и по аналогии) и выводы; </w:t>
      </w:r>
    </w:p>
    <w:p w:rsidR="006C70A0" w:rsidRPr="00881560" w:rsidRDefault="006C70A0" w:rsidP="006C70A0">
      <w:pPr>
        <w:pStyle w:val="Default"/>
        <w:numPr>
          <w:ilvl w:val="0"/>
          <w:numId w:val="7"/>
        </w:numPr>
        <w:shd w:val="clear" w:color="auto" w:fill="FFFFFF" w:themeFill="background1"/>
        <w:ind w:left="284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6C70A0" w:rsidRPr="00881560" w:rsidRDefault="006C70A0" w:rsidP="006C70A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jc w:val="both"/>
        <w:rPr>
          <w:rFonts w:ascii="Times New Roman" w:hAnsi="Times New Roman"/>
          <w:color w:val="000000"/>
        </w:rPr>
      </w:pPr>
      <w:r w:rsidRPr="00881560">
        <w:rPr>
          <w:rStyle w:val="A10"/>
          <w:rFonts w:ascii="Times New Roman" w:hAnsi="Times New Roman" w:cs="Times New Roman"/>
        </w:rPr>
        <w:t xml:space="preserve">Коммуникативные </w:t>
      </w: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rPr>
          <w:rFonts w:ascii="Times New Roman" w:hAnsi="Times New Roman"/>
          <w:i/>
          <w:iCs/>
          <w:color w:val="000000"/>
        </w:rPr>
      </w:pPr>
      <w:r w:rsidRPr="00881560">
        <w:rPr>
          <w:rFonts w:ascii="Times New Roman" w:hAnsi="Times New Roman"/>
          <w:i/>
          <w:iCs/>
          <w:color w:val="000000"/>
        </w:rPr>
        <w:t>Обучающийся получит возможность для формирования следующих коммуникативных УУД</w:t>
      </w:r>
    </w:p>
    <w:p w:rsidR="006C70A0" w:rsidRPr="00881560" w:rsidRDefault="006C70A0" w:rsidP="006C70A0">
      <w:pPr>
        <w:pStyle w:val="Pa9"/>
        <w:numPr>
          <w:ilvl w:val="0"/>
          <w:numId w:val="13"/>
        </w:numPr>
        <w:shd w:val="clear" w:color="auto" w:fill="FFFFFF" w:themeFill="background1"/>
        <w:spacing w:line="240" w:lineRule="auto"/>
        <w:rPr>
          <w:rFonts w:ascii="Times New Roman" w:hAnsi="Times New Roman"/>
        </w:rPr>
      </w:pPr>
      <w:r w:rsidRPr="00881560">
        <w:rPr>
          <w:rFonts w:ascii="Times New Roman" w:hAnsi="Times New Roman"/>
        </w:rPr>
        <w:t xml:space="preserve">полное и точное выражение своих мыслей в соответствии с задачами и условиями коммуникации; </w:t>
      </w:r>
    </w:p>
    <w:p w:rsidR="006C70A0" w:rsidRPr="00881560" w:rsidRDefault="006C70A0" w:rsidP="006C70A0">
      <w:pPr>
        <w:pStyle w:val="Pa9"/>
        <w:numPr>
          <w:ilvl w:val="0"/>
          <w:numId w:val="13"/>
        </w:numPr>
        <w:shd w:val="clear" w:color="auto" w:fill="FFFFFF" w:themeFill="background1"/>
        <w:spacing w:line="240" w:lineRule="auto"/>
        <w:rPr>
          <w:rFonts w:ascii="Times New Roman" w:hAnsi="Times New Roman"/>
        </w:rPr>
      </w:pPr>
      <w:r w:rsidRPr="00881560">
        <w:rPr>
          <w:rFonts w:ascii="Times New Roman" w:hAnsi="Times New Roman"/>
        </w:rPr>
        <w:t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6C70A0" w:rsidRPr="00881560" w:rsidRDefault="006C70A0" w:rsidP="006C70A0">
      <w:pPr>
        <w:pStyle w:val="Pa9"/>
        <w:numPr>
          <w:ilvl w:val="0"/>
          <w:numId w:val="13"/>
        </w:numPr>
        <w:shd w:val="clear" w:color="auto" w:fill="FFFFFF" w:themeFill="background1"/>
        <w:spacing w:line="240" w:lineRule="auto"/>
        <w:rPr>
          <w:rFonts w:ascii="Times New Roman" w:hAnsi="Times New Roman"/>
        </w:rPr>
      </w:pPr>
      <w:r w:rsidRPr="00881560">
        <w:rPr>
          <w:rFonts w:ascii="Times New Roman" w:hAnsi="Times New Roman"/>
        </w:rPr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описание содержания выполняемых действий с целью ориентировки в предметно- практической деятельности; умения учитывать разные мнения и стремиться к координации различных позиций в сотрудничестве; </w:t>
      </w:r>
    </w:p>
    <w:p w:rsidR="006C70A0" w:rsidRPr="00881560" w:rsidRDefault="006C70A0" w:rsidP="006C70A0">
      <w:pPr>
        <w:pStyle w:val="Default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6C70A0" w:rsidRPr="00881560" w:rsidRDefault="006C70A0" w:rsidP="006C70A0">
      <w:pPr>
        <w:pStyle w:val="Default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осуществлять взаимный контроль и оказывать в сотрудничестве необходимую взаимопомощь; </w:t>
      </w:r>
    </w:p>
    <w:p w:rsidR="006C70A0" w:rsidRPr="00881560" w:rsidRDefault="006C70A0" w:rsidP="006C70A0">
      <w:pPr>
        <w:pStyle w:val="Default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планировать общие способы работы; осуществлять контроль, коррекцию, оценку действий партнёра, уметь убеждать; </w:t>
      </w:r>
    </w:p>
    <w:p w:rsidR="006C70A0" w:rsidRPr="00881560" w:rsidRDefault="006C70A0" w:rsidP="006C70A0">
      <w:pPr>
        <w:pStyle w:val="Default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:rsidR="006C70A0" w:rsidRPr="00881560" w:rsidRDefault="006C70A0" w:rsidP="006C70A0">
      <w:pPr>
        <w:pStyle w:val="Default"/>
        <w:numPr>
          <w:ilvl w:val="0"/>
          <w:numId w:val="8"/>
        </w:numPr>
        <w:shd w:val="clear" w:color="auto" w:fill="FFFFFF" w:themeFill="background1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6C70A0" w:rsidRPr="00881560" w:rsidRDefault="006C70A0" w:rsidP="006C70A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:rsidR="006C70A0" w:rsidRPr="00881560" w:rsidRDefault="006C70A0" w:rsidP="006C70A0">
      <w:pPr>
        <w:pStyle w:val="Pa29"/>
        <w:shd w:val="clear" w:color="auto" w:fill="FFFFFF" w:themeFill="background1"/>
        <w:spacing w:before="340" w:line="240" w:lineRule="auto"/>
        <w:rPr>
          <w:rFonts w:ascii="Times New Roman" w:hAnsi="Times New Roman"/>
          <w:color w:val="000000"/>
        </w:rPr>
      </w:pPr>
      <w:r w:rsidRPr="00881560">
        <w:rPr>
          <w:rFonts w:ascii="Times New Roman" w:hAnsi="Times New Roman"/>
          <w:b/>
          <w:bCs/>
          <w:i/>
          <w:iCs/>
          <w:color w:val="000000"/>
        </w:rPr>
        <w:t xml:space="preserve">Предметные результаты </w:t>
      </w: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ind w:firstLine="360"/>
        <w:jc w:val="both"/>
        <w:rPr>
          <w:rFonts w:ascii="Times New Roman" w:hAnsi="Times New Roman"/>
          <w:i/>
          <w:iCs/>
          <w:color w:val="000000"/>
        </w:rPr>
      </w:pPr>
      <w:r w:rsidRPr="00881560">
        <w:rPr>
          <w:rFonts w:ascii="Times New Roman" w:hAnsi="Times New Roman"/>
          <w:i/>
          <w:iCs/>
          <w:color w:val="000000"/>
        </w:rPr>
        <w:t xml:space="preserve">Обучающийся научится: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применять основные методы познания: наблюдение, измерение, эксперимент;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>описывать свойства твёрдых, жидких, газообразных веществ, выделяя их существенные признаки;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>раскрывать смысл закона сохранения массы веществ, атомно-молекулярной теории;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>различать химические и физические явления,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>называть признаки и условия протекания химических реакций;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 соблюдать правила безопасной работы при проведении опытов;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пользоваться лабораторным оборудованием и посудой;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>получать, собирать газообразные вещества и распознавать их; 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раскрывать сущность окислительно-восстановительных реакций, определять окислитель и восстановитель, составлять уравнения окислительно-восстановительных реакций;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называть факторы, влияющие на скорость химической реакции;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характеризовать взаимосвязь между составом, строением и свойствами неметаллов и металлов; 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>проводить опыты по получению и изучению химических свойств различных веществ;</w:t>
      </w:r>
    </w:p>
    <w:p w:rsidR="006C70A0" w:rsidRPr="00881560" w:rsidRDefault="006C70A0" w:rsidP="006C70A0">
      <w:pPr>
        <w:pStyle w:val="Pa9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</w:rPr>
        <w:t xml:space="preserve"> грамотно обращаться с веществами в повседневной жизни.</w:t>
      </w: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ind w:left="720"/>
        <w:jc w:val="both"/>
        <w:rPr>
          <w:rFonts w:ascii="Times New Roman" w:hAnsi="Times New Roman"/>
          <w:b/>
          <w:i/>
          <w:iCs/>
          <w:color w:val="000000"/>
        </w:rPr>
      </w:pPr>
    </w:p>
    <w:p w:rsidR="006C70A0" w:rsidRPr="00881560" w:rsidRDefault="006C70A0" w:rsidP="006C70A0">
      <w:pPr>
        <w:pStyle w:val="Pa9"/>
        <w:shd w:val="clear" w:color="auto" w:fill="FFFFFF" w:themeFill="background1"/>
        <w:spacing w:line="240" w:lineRule="auto"/>
        <w:ind w:left="720"/>
        <w:jc w:val="both"/>
        <w:rPr>
          <w:rFonts w:ascii="Times New Roman" w:hAnsi="Times New Roman"/>
          <w:b/>
          <w:color w:val="000000"/>
        </w:rPr>
      </w:pPr>
      <w:r w:rsidRPr="00881560">
        <w:rPr>
          <w:rFonts w:ascii="Times New Roman" w:hAnsi="Times New Roman"/>
          <w:b/>
          <w:i/>
          <w:iCs/>
          <w:color w:val="000000"/>
        </w:rPr>
        <w:t xml:space="preserve">Обучающийся получит возможность научиться: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</w:t>
      </w:r>
      <w:r w:rsidRPr="00881560">
        <w:rPr>
          <w:rFonts w:ascii="Times New Roman" w:hAnsi="Times New Roman" w:cs="Times New Roman"/>
        </w:rPr>
        <w:softHyphen/>
        <w:t xml:space="preserve">акции, о характере и продуктах различных химических реакций;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составлять молекулярные и полные ионные уравнения по сокращённым ионным уравнениям;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lastRenderedPageBreak/>
        <w:t xml:space="preserve">выдвигать и проверять экспериментально гипотезы о результатах воздействия различных факторов на изменение скорости химической реакции;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использовать приобретённые знания для экологически грамотного поведения в окружающей среде;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объективно оценивать информацию о веществах и химических процессах; </w:t>
      </w:r>
    </w:p>
    <w:p w:rsidR="006C70A0" w:rsidRPr="00881560" w:rsidRDefault="006C70A0" w:rsidP="006C70A0">
      <w:pPr>
        <w:pStyle w:val="Default"/>
        <w:numPr>
          <w:ilvl w:val="0"/>
          <w:numId w:val="9"/>
        </w:numPr>
        <w:shd w:val="clear" w:color="auto" w:fill="FFFFFF" w:themeFill="background1"/>
        <w:ind w:left="709" w:hanging="425"/>
        <w:rPr>
          <w:rFonts w:ascii="Times New Roman" w:hAnsi="Times New Roman" w:cs="Times New Roman"/>
        </w:rPr>
      </w:pPr>
      <w:r w:rsidRPr="00881560">
        <w:rPr>
          <w:rFonts w:ascii="Times New Roman" w:hAnsi="Times New Roman" w:cs="Times New Roman"/>
        </w:rPr>
        <w:t xml:space="preserve">осознавать значение теоретических знаний по химии для практической деятельности человека; </w:t>
      </w:r>
    </w:p>
    <w:p w:rsidR="006C70A0" w:rsidRPr="00881560" w:rsidRDefault="006C70A0" w:rsidP="006C70A0">
      <w:pPr>
        <w:shd w:val="clear" w:color="auto" w:fill="FFFFFF" w:themeFill="background1"/>
        <w:ind w:left="709"/>
        <w:rPr>
          <w:rFonts w:eastAsia="Times New Roman"/>
          <w:b/>
          <w:bCs/>
          <w:color w:val="000000"/>
          <w:sz w:val="24"/>
          <w:szCs w:val="24"/>
        </w:rPr>
      </w:pPr>
      <w:r w:rsidRPr="00881560">
        <w:rPr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6C70A0" w:rsidRPr="00881560" w:rsidRDefault="006C70A0" w:rsidP="006C70A0">
      <w:pPr>
        <w:shd w:val="clear" w:color="auto" w:fill="FFFFFF" w:themeFill="background1"/>
        <w:rPr>
          <w:rFonts w:eastAsia="Times New Roman"/>
          <w:b/>
          <w:bCs/>
          <w:color w:val="000000"/>
          <w:sz w:val="24"/>
          <w:szCs w:val="24"/>
        </w:rPr>
      </w:pPr>
    </w:p>
    <w:p w:rsidR="006C70A0" w:rsidRPr="00881560" w:rsidRDefault="006C70A0" w:rsidP="006C70A0">
      <w:pPr>
        <w:shd w:val="clear" w:color="auto" w:fill="FFFFFF" w:themeFill="background1"/>
        <w:rPr>
          <w:rFonts w:eastAsia="Times New Roman"/>
          <w:b/>
          <w:bCs/>
          <w:color w:val="000000"/>
          <w:sz w:val="24"/>
          <w:szCs w:val="24"/>
        </w:rPr>
      </w:pPr>
      <w:r w:rsidRPr="00881560">
        <w:rPr>
          <w:rFonts w:eastAsia="Times New Roman"/>
          <w:b/>
          <w:bCs/>
          <w:color w:val="000000"/>
          <w:sz w:val="24"/>
          <w:szCs w:val="24"/>
        </w:rPr>
        <w:t xml:space="preserve">Формы контроля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i/>
          <w:color w:val="000000"/>
          <w:sz w:val="23"/>
          <w:szCs w:val="23"/>
        </w:rPr>
      </w:pPr>
      <w:r w:rsidRPr="00881560">
        <w:rPr>
          <w:b/>
          <w:bCs/>
          <w:i/>
          <w:color w:val="000000"/>
          <w:sz w:val="23"/>
          <w:szCs w:val="23"/>
        </w:rPr>
        <w:t xml:space="preserve">Формирование ИКТ-компетентности обучающихся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 xml:space="preserve">Ученик научится: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>- использовать разные приемы поиска информации на персональном компьютере в образовательном пространстве с использованием оборудования цифровой лаборатории;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 xml:space="preserve">- использовать различные способы хранения и визуализации информации, в том числе, в графической форме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color w:val="000000"/>
          <w:sz w:val="23"/>
          <w:szCs w:val="23"/>
        </w:rPr>
      </w:pP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  <w:sz w:val="23"/>
          <w:szCs w:val="23"/>
        </w:rPr>
      </w:pPr>
      <w:r w:rsidRPr="00881560">
        <w:rPr>
          <w:b/>
          <w:bCs/>
          <w:i/>
          <w:color w:val="000000"/>
          <w:sz w:val="23"/>
          <w:szCs w:val="23"/>
        </w:rPr>
        <w:t xml:space="preserve">Формированиекомпетентности в области опытно-экспериментальной и проектной деятельности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 xml:space="preserve">Ученик научится планировать и выполнять учебное исследование и учебный проект, используя оборудование, модели, методы, приемы, адекватные исследуемой проблеме.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 xml:space="preserve">Ученик получит возможность научиться самостоятельно задумывать, планировать и выполнять учебное исследование, учебный и социальный проект по естественнонаучной направленности.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color w:val="000000"/>
          <w:sz w:val="23"/>
          <w:szCs w:val="23"/>
        </w:rPr>
      </w:pP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  <w:sz w:val="23"/>
          <w:szCs w:val="23"/>
        </w:rPr>
      </w:pPr>
      <w:r w:rsidRPr="00881560">
        <w:rPr>
          <w:b/>
          <w:bCs/>
          <w:i/>
          <w:color w:val="000000"/>
          <w:sz w:val="23"/>
          <w:szCs w:val="23"/>
        </w:rPr>
        <w:t xml:space="preserve">Учет результатов внеурочной деятельности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  <w:sz w:val="23"/>
          <w:szCs w:val="23"/>
        </w:rPr>
      </w:pPr>
      <w:r w:rsidRPr="00881560">
        <w:rPr>
          <w:i/>
          <w:color w:val="000000"/>
          <w:sz w:val="23"/>
          <w:szCs w:val="23"/>
        </w:rPr>
        <w:t xml:space="preserve">Формы и периодичность контроля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i/>
          <w:color w:val="000000"/>
          <w:sz w:val="23"/>
          <w:szCs w:val="23"/>
        </w:rPr>
        <w:t>Входной контроль</w:t>
      </w:r>
      <w:r w:rsidRPr="00881560">
        <w:rPr>
          <w:color w:val="000000"/>
          <w:sz w:val="23"/>
          <w:szCs w:val="23"/>
        </w:rPr>
        <w:t xml:space="preserve"> проводится в начале учебного года для проверки начальныхзнаний и умений обучающихся.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i/>
          <w:color w:val="000000"/>
          <w:sz w:val="23"/>
          <w:szCs w:val="23"/>
        </w:rPr>
        <w:t>Текущий контроль</w:t>
      </w:r>
      <w:r w:rsidRPr="00881560">
        <w:rPr>
          <w:color w:val="000000"/>
          <w:sz w:val="23"/>
          <w:szCs w:val="23"/>
        </w:rPr>
        <w:t xml:space="preserve"> проводится на каждом занятии в форме педагогическогонаблюдения.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i/>
          <w:color w:val="000000"/>
          <w:sz w:val="23"/>
          <w:szCs w:val="23"/>
        </w:rPr>
        <w:t>Тестовый контроль</w:t>
      </w:r>
      <w:r w:rsidRPr="00881560">
        <w:rPr>
          <w:color w:val="000000"/>
          <w:sz w:val="23"/>
          <w:szCs w:val="23"/>
        </w:rPr>
        <w:t xml:space="preserve"> осуществляется по окончании изучения каждого раздела.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i/>
          <w:color w:val="000000"/>
          <w:sz w:val="23"/>
          <w:szCs w:val="23"/>
        </w:rPr>
        <w:t>Промежуточная аттестация</w:t>
      </w:r>
      <w:r w:rsidRPr="00881560">
        <w:rPr>
          <w:color w:val="000000"/>
          <w:sz w:val="23"/>
          <w:szCs w:val="23"/>
        </w:rPr>
        <w:t xml:space="preserve"> проводится в конце учебного года в форме защиты проекта,позволяет провести анализ результативности освоения обучающимися основ опытно-экспериментальной и проектной деятельности данного курса внеурочной деятельности «Экспериментальная химия».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3"/>
          <w:szCs w:val="23"/>
        </w:rPr>
      </w:pP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  <w:sz w:val="23"/>
          <w:szCs w:val="23"/>
        </w:rPr>
      </w:pPr>
      <w:r w:rsidRPr="00881560">
        <w:rPr>
          <w:b/>
          <w:bCs/>
          <w:i/>
          <w:color w:val="000000"/>
          <w:sz w:val="23"/>
          <w:szCs w:val="23"/>
        </w:rPr>
        <w:t xml:space="preserve">Критерии оценки результатов освоения программы курса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 xml:space="preserve">Работа обучающихся оценивается по трёхуровневой шкале, предполагающейналичие следующих уровней освоения программного материала: высокий, средний, низкий.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b/>
          <w:bCs/>
          <w:color w:val="000000"/>
          <w:sz w:val="23"/>
          <w:szCs w:val="23"/>
        </w:rPr>
        <w:lastRenderedPageBreak/>
        <w:t xml:space="preserve">Высокий уровень: </w:t>
      </w:r>
      <w:r w:rsidRPr="00881560">
        <w:rPr>
          <w:color w:val="000000"/>
          <w:sz w:val="23"/>
          <w:szCs w:val="23"/>
        </w:rPr>
        <w:t xml:space="preserve">обучающийся демонстрирует высокую ответственность и заинтересованность в образовательной деятельности, проявляет инициативу, не пропускает занятия без уважительной причины, демонстрирует высокий уровень знаний и компетенций, владеет на высоком творческом уровне приобретёнными в ходе изучения программы умениями и навыками;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b/>
          <w:bCs/>
          <w:color w:val="000000"/>
          <w:sz w:val="23"/>
          <w:szCs w:val="23"/>
        </w:rPr>
        <w:t>Средний уровень</w:t>
      </w:r>
      <w:r w:rsidRPr="00881560">
        <w:rPr>
          <w:color w:val="000000"/>
          <w:sz w:val="23"/>
          <w:szCs w:val="23"/>
        </w:rPr>
        <w:t xml:space="preserve">: обучающийся демонстрирует ответственность и заинтересованность в образовательной деятельности, проявляет хороший уровень знаний и компетенций; инициативы не проявляет, но способен поддерживать инициатора в предлагаемом поле деятельности, в достаточной степени владеет получаемыми в ходе изучения программы умениями и навыками;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3"/>
          <w:szCs w:val="23"/>
        </w:rPr>
      </w:pPr>
      <w:r w:rsidRPr="00881560">
        <w:rPr>
          <w:b/>
          <w:bCs/>
          <w:color w:val="000000"/>
          <w:sz w:val="23"/>
          <w:szCs w:val="23"/>
        </w:rPr>
        <w:t>Низкий уровень</w:t>
      </w:r>
      <w:r w:rsidRPr="00881560">
        <w:rPr>
          <w:color w:val="000000"/>
          <w:sz w:val="23"/>
          <w:szCs w:val="23"/>
        </w:rPr>
        <w:t xml:space="preserve">: обучающийся демонстрирует недостаточную ответственность и заинтересованность в образовательной деятельности, посещает занятия от случая к случаю, показывает удовлетворительный уровень знаний и компетенций, в целом слабо владеет получаемыми в ходе изучения программы умениями и навыками.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 w:rsidRPr="00881560">
        <w:rPr>
          <w:b/>
          <w:bCs/>
          <w:color w:val="000000"/>
          <w:sz w:val="23"/>
          <w:szCs w:val="23"/>
        </w:rPr>
        <w:t xml:space="preserve">Формы результатов освоения программы внеурочной деятельности: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 xml:space="preserve">1. Отметка уровня достижений обучающегося в листе педагогического наблюдения;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 w:rsidRPr="00881560">
        <w:rPr>
          <w:color w:val="000000"/>
          <w:sz w:val="23"/>
          <w:szCs w:val="23"/>
        </w:rPr>
        <w:t xml:space="preserve">2. Записи в журнале учёта о результативности участия обучающихся в мероприятиях разного вида и уровня (диплом, грамота, благодарность, другое); </w:t>
      </w:r>
    </w:p>
    <w:p w:rsidR="006C70A0" w:rsidRPr="00881560" w:rsidRDefault="006C70A0" w:rsidP="006C70A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eastAsia="Times New Roman"/>
          <w:bCs/>
          <w:color w:val="000000"/>
          <w:sz w:val="24"/>
          <w:szCs w:val="24"/>
        </w:rPr>
      </w:pPr>
      <w:r w:rsidRPr="00881560">
        <w:rPr>
          <w:color w:val="000000"/>
          <w:sz w:val="23"/>
          <w:szCs w:val="23"/>
        </w:rPr>
        <w:t>3. Записи в журнале учёта об участии в выездных мероприятиях.</w:t>
      </w:r>
    </w:p>
    <w:p w:rsidR="006C70A0" w:rsidRPr="00881560" w:rsidRDefault="006C70A0" w:rsidP="006C70A0">
      <w:pPr>
        <w:pStyle w:val="Default"/>
        <w:shd w:val="clear" w:color="auto" w:fill="FFFFFF" w:themeFill="background1"/>
      </w:pPr>
      <w:r w:rsidRPr="00881560">
        <w:br w:type="page"/>
      </w:r>
    </w:p>
    <w:p w:rsidR="00C51F1E" w:rsidRPr="00881560" w:rsidRDefault="00C51F1E" w:rsidP="00881560">
      <w:pPr>
        <w:pStyle w:val="Pa8"/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7560" w:rsidRPr="00F772B2" w:rsidRDefault="00D07560" w:rsidP="00881560">
      <w:pPr>
        <w:shd w:val="clear" w:color="auto" w:fill="FFFFFF" w:themeFill="background1"/>
        <w:spacing w:after="0"/>
        <w:jc w:val="center"/>
        <w:rPr>
          <w:b/>
          <w:u w:val="single"/>
        </w:rPr>
      </w:pPr>
      <w:r w:rsidRPr="00F772B2">
        <w:rPr>
          <w:b/>
          <w:u w:val="single"/>
        </w:rPr>
        <w:t xml:space="preserve">СОДЕРЖАНИЕ </w:t>
      </w:r>
      <w:r w:rsidR="003B2C23" w:rsidRPr="00F772B2">
        <w:rPr>
          <w:b/>
          <w:u w:val="single"/>
        </w:rPr>
        <w:t>ПРОГРАММЫ</w:t>
      </w:r>
    </w:p>
    <w:p w:rsidR="00D07560" w:rsidRPr="00F772B2" w:rsidRDefault="003B2C23" w:rsidP="00881560">
      <w:pPr>
        <w:shd w:val="clear" w:color="auto" w:fill="FFFFFF" w:themeFill="background1"/>
        <w:spacing w:after="0"/>
        <w:jc w:val="center"/>
        <w:rPr>
          <w:b/>
        </w:rPr>
      </w:pPr>
      <w:r w:rsidRPr="00F772B2">
        <w:rPr>
          <w:rFonts w:eastAsia="Times New Roman"/>
          <w:b/>
          <w:bCs/>
          <w:color w:val="000000"/>
        </w:rPr>
        <w:t xml:space="preserve">внеурочной деятельности «ХИМИЯ» для 9 класса </w:t>
      </w:r>
      <w:r w:rsidR="00D07560" w:rsidRPr="00F772B2">
        <w:rPr>
          <w:b/>
        </w:rPr>
        <w:t>(70 часов, по планированию – 68 ч)</w:t>
      </w:r>
    </w:p>
    <w:p w:rsidR="003B2C23" w:rsidRPr="00F772B2" w:rsidRDefault="003B2C23" w:rsidP="00881560">
      <w:pPr>
        <w:shd w:val="clear" w:color="auto" w:fill="FFFFFF" w:themeFill="background1"/>
        <w:spacing w:after="0" w:line="240" w:lineRule="auto"/>
        <w:jc w:val="center"/>
        <w:rPr>
          <w:rFonts w:eastAsia="Times New Roman"/>
          <w:b/>
          <w:bCs/>
          <w:color w:val="000000"/>
        </w:rPr>
      </w:pPr>
      <w:r w:rsidRPr="00F772B2">
        <w:rPr>
          <w:rFonts w:eastAsia="Times New Roman"/>
          <w:b/>
          <w:bCs/>
          <w:color w:val="000000"/>
        </w:rPr>
        <w:t>с использованием оборудования цифровой лаборатории</w:t>
      </w:r>
    </w:p>
    <w:p w:rsidR="003B2C23" w:rsidRPr="00F772B2" w:rsidRDefault="003B2C23" w:rsidP="00881560">
      <w:pPr>
        <w:shd w:val="clear" w:color="auto" w:fill="FFFFFF" w:themeFill="background1"/>
        <w:spacing w:after="0" w:line="240" w:lineRule="auto"/>
        <w:jc w:val="center"/>
        <w:rPr>
          <w:rFonts w:eastAsia="Times New Roman"/>
          <w:b/>
          <w:bCs/>
          <w:color w:val="000000"/>
        </w:rPr>
      </w:pPr>
      <w:r w:rsidRPr="00F772B2">
        <w:rPr>
          <w:rFonts w:eastAsia="Times New Roman"/>
          <w:b/>
          <w:bCs/>
          <w:color w:val="000000"/>
        </w:rPr>
        <w:t>«Точка роста»</w:t>
      </w:r>
    </w:p>
    <w:p w:rsidR="003B2C23" w:rsidRPr="00F772B2" w:rsidRDefault="003B2C23" w:rsidP="00881560">
      <w:pPr>
        <w:shd w:val="clear" w:color="auto" w:fill="FFFFFF" w:themeFill="background1"/>
        <w:spacing w:after="0"/>
        <w:jc w:val="center"/>
        <w:rPr>
          <w:b/>
        </w:rPr>
      </w:pPr>
    </w:p>
    <w:p w:rsidR="00D07560" w:rsidRPr="00F772B2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F772B2">
        <w:rPr>
          <w:b/>
          <w:sz w:val="24"/>
          <w:szCs w:val="24"/>
        </w:rPr>
        <w:t>Вве</w:t>
      </w:r>
      <w:r w:rsidR="003B2C23" w:rsidRPr="00F772B2">
        <w:rPr>
          <w:b/>
          <w:sz w:val="24"/>
          <w:szCs w:val="24"/>
        </w:rPr>
        <w:t>дение в курс «Х</w:t>
      </w:r>
      <w:r w:rsidRPr="00F772B2">
        <w:rPr>
          <w:b/>
          <w:sz w:val="24"/>
          <w:szCs w:val="24"/>
        </w:rPr>
        <w:t>имия-9» (2 ч)</w:t>
      </w:r>
    </w:p>
    <w:p w:rsidR="00D07560" w:rsidRPr="00F772B2" w:rsidRDefault="00D07560" w:rsidP="00881560">
      <w:pPr>
        <w:shd w:val="clear" w:color="auto" w:fill="FFFFFF" w:themeFill="background1"/>
        <w:spacing w:after="0" w:line="220" w:lineRule="exact"/>
        <w:jc w:val="both"/>
        <w:rPr>
          <w:i/>
          <w:sz w:val="20"/>
          <w:szCs w:val="20"/>
        </w:rPr>
      </w:pPr>
      <w:r w:rsidRPr="00F772B2">
        <w:rPr>
          <w:i/>
          <w:sz w:val="20"/>
          <w:szCs w:val="20"/>
        </w:rPr>
        <w:t xml:space="preserve">Вводный инструктаж по ТБ. </w:t>
      </w:r>
      <w:r w:rsidRPr="00F772B2">
        <w:rPr>
          <w:sz w:val="20"/>
          <w:szCs w:val="20"/>
        </w:rPr>
        <w:t>Химия – наука экспериментальная.</w:t>
      </w:r>
    </w:p>
    <w:p w:rsidR="00D07560" w:rsidRPr="00F772B2" w:rsidRDefault="00D07560" w:rsidP="00881560">
      <w:pPr>
        <w:shd w:val="clear" w:color="auto" w:fill="FFFFFF" w:themeFill="background1"/>
        <w:spacing w:after="0" w:line="240" w:lineRule="auto"/>
        <w:rPr>
          <w:b/>
          <w:i/>
          <w:sz w:val="20"/>
          <w:szCs w:val="20"/>
        </w:rPr>
      </w:pPr>
      <w:r w:rsidRPr="00F772B2">
        <w:rPr>
          <w:b/>
          <w:i/>
          <w:sz w:val="20"/>
          <w:szCs w:val="20"/>
        </w:rPr>
        <w:t>Демонстрационный эксперимент  № 1.Ознакомление с лабораторным оборудованием; приёмы безопасной работы с ним.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F772B2">
        <w:rPr>
          <w:bCs/>
          <w:sz w:val="24"/>
          <w:szCs w:val="24"/>
        </w:rPr>
        <w:t>Входное тестирование по теоретическим и практическим знаниям за 8 класс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sz w:val="24"/>
          <w:szCs w:val="24"/>
        </w:rPr>
      </w:pPr>
    </w:p>
    <w:p w:rsidR="00D07560" w:rsidRPr="00881560" w:rsidRDefault="00D07560" w:rsidP="00881560">
      <w:pPr>
        <w:shd w:val="clear" w:color="auto" w:fill="FFFFFF" w:themeFill="background1"/>
        <w:spacing w:after="0"/>
        <w:rPr>
          <w:b/>
          <w:bCs/>
          <w:sz w:val="24"/>
          <w:szCs w:val="24"/>
        </w:rPr>
      </w:pPr>
      <w:r w:rsidRPr="00881560">
        <w:rPr>
          <w:b/>
          <w:bCs/>
          <w:sz w:val="24"/>
          <w:szCs w:val="24"/>
        </w:rPr>
        <w:t>Раздел 1. Многообразие химических реакций  в экспериментальной химии (15ч)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rPr>
          <w:b/>
          <w:bCs/>
          <w:i/>
          <w:sz w:val="24"/>
          <w:szCs w:val="24"/>
        </w:rPr>
      </w:pPr>
      <w:r w:rsidRPr="00881560">
        <w:rPr>
          <w:b/>
          <w:bCs/>
          <w:i/>
          <w:sz w:val="24"/>
          <w:szCs w:val="24"/>
        </w:rPr>
        <w:t>Тема 1. Классификация химических реакций (6 ч)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 xml:space="preserve">Классификация химических реакций, реакции соединения, разложения, замещения, обмена. Окислительно - восстановительные реакции. Окислитель, восстановитель, процессы окисления, восстановления. Составление уравнений окислительно - восстановительных реакций  с помощью метода электронного баланса. 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 xml:space="preserve">Тепловые эффекты химических реакций. Экзотермические и эндотермические реакции. 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Термохимические  уравнения. Скорость химических реакций. Факторы, влияющие на скорость химических реакций. Первоначальные представления о катализе.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i/>
          <w:sz w:val="24"/>
          <w:szCs w:val="24"/>
        </w:rPr>
      </w:pPr>
      <w:r w:rsidRPr="00881560">
        <w:rPr>
          <w:bCs/>
          <w:i/>
          <w:sz w:val="24"/>
          <w:szCs w:val="24"/>
        </w:rPr>
        <w:t>Демонстрации.Демонстрация опытов, выясняющих зависимость скорости химических реакций от различных факторов.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i/>
          <w:sz w:val="24"/>
          <w:szCs w:val="24"/>
        </w:rPr>
      </w:pPr>
      <w:r w:rsidRPr="00881560">
        <w:rPr>
          <w:bCs/>
          <w:i/>
          <w:sz w:val="24"/>
          <w:szCs w:val="24"/>
        </w:rPr>
        <w:t>Таблицы «Обратимые реакции», «Химическое равновесие», «Скорость химической реакции».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i/>
          <w:sz w:val="24"/>
          <w:szCs w:val="24"/>
        </w:rPr>
      </w:pPr>
      <w:r w:rsidRPr="00881560">
        <w:rPr>
          <w:bCs/>
          <w:i/>
          <w:sz w:val="24"/>
          <w:szCs w:val="24"/>
        </w:rPr>
        <w:t>Расчетные задачи. Расчеты по термохимическим уравнениям.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/>
          <w:bCs/>
          <w:i/>
          <w:sz w:val="24"/>
          <w:szCs w:val="24"/>
        </w:rPr>
      </w:pPr>
      <w:r w:rsidRPr="00881560">
        <w:rPr>
          <w:b/>
          <w:bCs/>
          <w:i/>
          <w:sz w:val="24"/>
          <w:szCs w:val="24"/>
        </w:rPr>
        <w:t>Практическая работа №1. Изучение влияния условий проведения химической реакции на её скорость.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 xml:space="preserve">Обратимые реакции. Понятие о химическом равновесии. 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/>
          <w:bCs/>
          <w:i/>
          <w:sz w:val="24"/>
          <w:szCs w:val="24"/>
        </w:rPr>
      </w:pPr>
      <w:r w:rsidRPr="00881560">
        <w:rPr>
          <w:b/>
          <w:bCs/>
          <w:i/>
          <w:sz w:val="24"/>
          <w:szCs w:val="24"/>
        </w:rPr>
        <w:t>Тема 2. Электролитическая диссоциация (9 ч)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Химические реакции, идущие в водных растворах. Электролиты и неэлектролиты.  Ионы. Катионы и анионы. Гидратная теория растворов.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 – восстановительных реакциях.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Понятие о гидролизе солей.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sz w:val="24"/>
          <w:szCs w:val="24"/>
        </w:rPr>
      </w:pPr>
      <w:r w:rsidRPr="00881560">
        <w:rPr>
          <w:bCs/>
          <w:i/>
          <w:sz w:val="24"/>
          <w:szCs w:val="24"/>
        </w:rPr>
        <w:t>Расчёты по уравнениям хим. реакций, если одно из веществ дано в избытке.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i/>
          <w:sz w:val="24"/>
          <w:szCs w:val="24"/>
        </w:rPr>
      </w:pPr>
      <w:r w:rsidRPr="00881560">
        <w:rPr>
          <w:bCs/>
          <w:i/>
          <w:sz w:val="24"/>
          <w:szCs w:val="24"/>
        </w:rPr>
        <w:t>Демонстрации. Испытание растворов веществ на электрическую проводимость. Движение ионов в электрическом поле.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Cs/>
          <w:i/>
          <w:sz w:val="24"/>
          <w:szCs w:val="24"/>
        </w:rPr>
      </w:pPr>
      <w:r w:rsidRPr="00881560">
        <w:rPr>
          <w:bCs/>
          <w:i/>
          <w:sz w:val="24"/>
          <w:szCs w:val="24"/>
        </w:rPr>
        <w:t>Лабораторные опыты. Реакции обмена между растворами электролитов.</w:t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contextualSpacing/>
        <w:jc w:val="both"/>
        <w:rPr>
          <w:b/>
          <w:bCs/>
          <w:i/>
          <w:sz w:val="24"/>
          <w:szCs w:val="24"/>
        </w:rPr>
      </w:pPr>
      <w:r w:rsidRPr="00881560">
        <w:rPr>
          <w:b/>
          <w:bCs/>
          <w:i/>
          <w:sz w:val="24"/>
          <w:szCs w:val="24"/>
        </w:rPr>
        <w:lastRenderedPageBreak/>
        <w:t>Практическая работа №2. Решение экспериментальных задач по теме «Свойства кислот, оснований и солей как электролитов».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sz w:val="24"/>
          <w:szCs w:val="24"/>
        </w:rPr>
      </w:pPr>
      <w:r w:rsidRPr="00881560">
        <w:rPr>
          <w:b/>
          <w:bCs/>
          <w:sz w:val="24"/>
          <w:szCs w:val="24"/>
        </w:rPr>
        <w:t>Тестовый контроль.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sz w:val="24"/>
          <w:szCs w:val="24"/>
        </w:rPr>
      </w:pPr>
    </w:p>
    <w:p w:rsidR="00D07560" w:rsidRPr="00881560" w:rsidRDefault="00D07560" w:rsidP="00881560">
      <w:pPr>
        <w:shd w:val="clear" w:color="auto" w:fill="FFFFFF" w:themeFill="background1"/>
        <w:spacing w:after="0" w:line="220" w:lineRule="exact"/>
        <w:rPr>
          <w:b/>
          <w:bCs/>
          <w:sz w:val="24"/>
          <w:szCs w:val="24"/>
        </w:rPr>
      </w:pPr>
      <w:r w:rsidRPr="00881560">
        <w:rPr>
          <w:rFonts w:eastAsia="Times New Roman"/>
          <w:b/>
          <w:sz w:val="24"/>
          <w:szCs w:val="24"/>
          <w:lang w:eastAsia="ru-RU"/>
        </w:rPr>
        <w:t xml:space="preserve">Раздел 2. </w:t>
      </w:r>
      <w:r w:rsidRPr="00881560">
        <w:rPr>
          <w:b/>
          <w:bCs/>
          <w:sz w:val="24"/>
          <w:szCs w:val="24"/>
        </w:rPr>
        <w:t>Практикум по изучению свойств простых веществ: неметаллов и металлов, их соединений (39ч)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Тема 3. Галогены (5 ч)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Неметаллы. Галогены. Положение в периодической системе химических элементов, строение их атомов. Нахождение в природе.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Физические и химические свойства галогенов. Получение и применение  галогенов. Хлор. Физические и химические свойства хлора. Применение хлора.  Хлороводород.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Демонстрации. Физические свойства галогенов. Получение хлороводорода и растворение его в воде.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Лабораторные опыты. Распознавание соляной кислоты, хлори</w:t>
      </w:r>
      <w:r w:rsidRPr="00881560">
        <w:rPr>
          <w:rFonts w:eastAsia="Times New Roman"/>
          <w:i/>
          <w:sz w:val="24"/>
          <w:szCs w:val="24"/>
          <w:lang w:eastAsia="ru-RU"/>
        </w:rPr>
        <w:softHyphen/>
        <w:t>дов, бромидов, иодидов и йода.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Практическая работа № 3. Получение соляной кислоты и изучение её свойств.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Тема 4. Кислород и сера (8 ч)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Кислород и сера. Положение 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 Качественная реакция на сульфид- ионы. Оксид серы (</w:t>
      </w:r>
      <w:r w:rsidRPr="00881560">
        <w:rPr>
          <w:rFonts w:eastAsia="Times New Roman"/>
          <w:sz w:val="24"/>
          <w:szCs w:val="24"/>
          <w:lang w:val="en-US" w:eastAsia="ru-RU"/>
        </w:rPr>
        <w:t>IV</w:t>
      </w:r>
      <w:r w:rsidRPr="00881560">
        <w:rPr>
          <w:rFonts w:eastAsia="Times New Roman"/>
          <w:sz w:val="24"/>
          <w:szCs w:val="24"/>
          <w:lang w:eastAsia="ru-RU"/>
        </w:rPr>
        <w:t>).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основе получения серной  кислоты в промышленности. Применение серной кислоты.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Демонстрации. Аллотропия кислорода и серы. Знакомство с образцами природных сульфидов, сульфатов.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 xml:space="preserve">Лабораторные опыты. Распознавание сульфид-, сульфит- и сульфат-ионов в растворе 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Практическая работа. Решение экспериментальных задач по теме «Кислород и сера».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 xml:space="preserve">Тема 5. Азот и фосфор (9 ч) 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 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Фосфор. Аллотропия. Физические и химические  свойства. Оксид фосфора (</w:t>
      </w:r>
      <w:r w:rsidRPr="00881560">
        <w:rPr>
          <w:rFonts w:eastAsia="Times New Roman"/>
          <w:sz w:val="24"/>
          <w:szCs w:val="24"/>
          <w:lang w:val="en-US" w:eastAsia="ru-RU"/>
        </w:rPr>
        <w:t>V</w:t>
      </w:r>
      <w:r w:rsidRPr="00881560">
        <w:rPr>
          <w:rFonts w:eastAsia="Times New Roman"/>
          <w:sz w:val="24"/>
          <w:szCs w:val="24"/>
          <w:lang w:eastAsia="ru-RU"/>
        </w:rPr>
        <w:t>). Фосфорная кислота, ее соли и удобрения.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Демонстрации. Получение аммиака и его растворение в воде. Ознакомление с образцами природных нитратов, фосфатов.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Лабораторные опыты. Взаимодействие солей аммония со щелочами. Ознакомление с азотными и фосфорными удобрениями.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Практическая работа №5. Получение аммиака и изучение его свойств.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Решение задач на определение массовой (объёмной) доли выхода продукта реакции от теоретически возможного.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Тема 6. Углерод и кремний (8 ч, по планированию – 7 ч))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lastRenderedPageBreak/>
        <w:t>Углерод и кремний. 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Кремний. Оксид кремния (</w:t>
      </w:r>
      <w:r w:rsidRPr="00881560">
        <w:rPr>
          <w:rFonts w:eastAsia="Times New Roman"/>
          <w:sz w:val="24"/>
          <w:szCs w:val="24"/>
          <w:lang w:val="en-US" w:eastAsia="ru-RU"/>
        </w:rPr>
        <w:t>IV</w:t>
      </w:r>
      <w:r w:rsidRPr="00881560">
        <w:rPr>
          <w:rFonts w:eastAsia="Times New Roman"/>
          <w:sz w:val="24"/>
          <w:szCs w:val="24"/>
          <w:lang w:eastAsia="ru-RU"/>
        </w:rPr>
        <w:t>). Кремниевая кислота и ее соли.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Стекло. Цемент.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Демонстрации. Кристаллические решетки алмаза и графита. Знакомство с образцами природных карбонатов и силикатов. Ознакомление с различными видами топлива. Ознакомление с видами стекла.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Лабораторные опыты. Ознакомление со свойствами и взаимопревращениями карбонатов и гидрокарбонатов. Качественные реакции на карбонат- и силикат-ионы.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Практическая работа №6. Получение оксида углерода (IV) и изучение его свойств. Распознавание карбонатов.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Решение задач на вычисление массы или объёма продукта реакции по известной массе или объёму исходного вещества, содержащего примеси.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bCs/>
          <w:i/>
          <w:sz w:val="24"/>
          <w:szCs w:val="24"/>
          <w:lang w:eastAsia="ru-RU"/>
        </w:rPr>
        <w:t xml:space="preserve">Контрольная работа №2 </w:t>
      </w:r>
      <w:r w:rsidRPr="00881560">
        <w:rPr>
          <w:rFonts w:eastAsia="Times New Roman"/>
          <w:b/>
          <w:i/>
          <w:sz w:val="24"/>
          <w:szCs w:val="24"/>
          <w:lang w:eastAsia="ru-RU"/>
        </w:rPr>
        <w:t>по теме «Неметаллы».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Тема 7. Общие свойства металлов (14 ч, по планированию – 13ч)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Металлы. Положение  в периодической системе, строение атомов. Металлическая связь. Физические свойства. Ряд активности металлов.свойства металлов. Общие способы получения. Сплавы металлов.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Щелочные металлы. Положение  в периодической системе, строение атомов. Физические  и химические свойства.  Применение. Нахождение в природе.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Щелочноземельные металлы. Положение  в периодической системе, строение атомов. Физические  и химические свойства.  Применение. Нахождение в природе. Магний и кальций , их важнейшие соединения. Жесткость воды и способы ее устранения.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Алюминий. Положение  в периодической системе, строение атомов. Физические  и химические свойства.  Применение. Нахождение в природе. Амфотерность оксида и гидроксида алюминия.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81560">
        <w:rPr>
          <w:rFonts w:eastAsia="Times New Roman"/>
          <w:sz w:val="24"/>
          <w:szCs w:val="24"/>
          <w:lang w:eastAsia="ru-RU"/>
        </w:rPr>
        <w:t>Железо. Положение  в периодической системе, строение атомов. Физические  и химические свойства.  Применение. Нахождение в природе. Важнейшие соединения железа: оксиды, гидроксиды и соли  железа (</w:t>
      </w:r>
      <w:r w:rsidRPr="00881560">
        <w:rPr>
          <w:rFonts w:eastAsia="Times New Roman"/>
          <w:sz w:val="24"/>
          <w:szCs w:val="24"/>
          <w:lang w:val="en-US" w:eastAsia="ru-RU"/>
        </w:rPr>
        <w:t>II</w:t>
      </w:r>
      <w:r w:rsidRPr="00881560">
        <w:rPr>
          <w:rFonts w:eastAsia="Times New Roman"/>
          <w:sz w:val="24"/>
          <w:szCs w:val="24"/>
          <w:lang w:eastAsia="ru-RU"/>
        </w:rPr>
        <w:t>) и железа (</w:t>
      </w:r>
      <w:r w:rsidRPr="00881560">
        <w:rPr>
          <w:rFonts w:eastAsia="Times New Roman"/>
          <w:sz w:val="24"/>
          <w:szCs w:val="24"/>
          <w:lang w:val="en-US" w:eastAsia="ru-RU"/>
        </w:rPr>
        <w:t>III</w:t>
      </w:r>
      <w:r w:rsidRPr="00881560">
        <w:rPr>
          <w:rFonts w:eastAsia="Times New Roman"/>
          <w:sz w:val="24"/>
          <w:szCs w:val="24"/>
          <w:lang w:eastAsia="ru-RU"/>
        </w:rPr>
        <w:t>). Качественная реакция на ионы.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Демонстрации. 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i/>
          <w:sz w:val="24"/>
          <w:szCs w:val="24"/>
          <w:lang w:eastAsia="ru-RU"/>
        </w:rPr>
      </w:pPr>
      <w:r w:rsidRPr="00881560">
        <w:rPr>
          <w:rFonts w:eastAsia="Times New Roman"/>
          <w:i/>
          <w:sz w:val="24"/>
          <w:szCs w:val="24"/>
          <w:lang w:eastAsia="ru-RU"/>
        </w:rPr>
        <w:t>Лабораторные опыты. 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881560">
        <w:rPr>
          <w:rFonts w:eastAsia="Times New Roman"/>
          <w:b/>
          <w:i/>
          <w:sz w:val="24"/>
          <w:szCs w:val="24"/>
          <w:lang w:eastAsia="ru-RU"/>
        </w:rPr>
        <w:t>Практическая работа №7. Решение экспериментальных задач по теме «Металлы и их соединения».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b/>
          <w:bCs/>
          <w:i/>
          <w:iCs/>
          <w:sz w:val="24"/>
          <w:szCs w:val="24"/>
        </w:rPr>
      </w:pPr>
      <w:r w:rsidRPr="00881560">
        <w:rPr>
          <w:b/>
          <w:bCs/>
          <w:sz w:val="24"/>
          <w:szCs w:val="24"/>
        </w:rPr>
        <w:t>Тестовый контроль</w:t>
      </w:r>
      <w:r w:rsidRPr="00881560">
        <w:rPr>
          <w:b/>
          <w:bCs/>
          <w:i/>
          <w:iCs/>
          <w:sz w:val="24"/>
          <w:szCs w:val="24"/>
        </w:rPr>
        <w:t>.</w:t>
      </w:r>
    </w:p>
    <w:p w:rsidR="00D07560" w:rsidRPr="00881560" w:rsidRDefault="00D07560" w:rsidP="00881560">
      <w:pPr>
        <w:shd w:val="clear" w:color="auto" w:fill="FFFFFF" w:themeFill="background1"/>
        <w:tabs>
          <w:tab w:val="left" w:pos="540"/>
        </w:tabs>
        <w:spacing w:after="24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rFonts w:eastAsia="Times New Roman"/>
          <w:b/>
          <w:sz w:val="24"/>
          <w:szCs w:val="24"/>
          <w:lang w:eastAsia="ru-RU"/>
        </w:rPr>
        <w:t>Раздел 3</w:t>
      </w:r>
      <w:r w:rsidRPr="00881560">
        <w:rPr>
          <w:b/>
          <w:sz w:val="24"/>
          <w:szCs w:val="24"/>
        </w:rPr>
        <w:t>. Основы опытно-экспериментальной и проектной деятельности (12ч)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Техника безопасности при выполнении самостоятельных опытов и экспериментов в домашних условиях и с использованием оборудования химической лаборатории.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/>
          <w:bCs/>
          <w:sz w:val="24"/>
          <w:szCs w:val="24"/>
        </w:rPr>
        <w:t xml:space="preserve">Практическая работа №8. </w:t>
      </w:r>
      <w:r w:rsidRPr="00881560">
        <w:rPr>
          <w:bCs/>
          <w:sz w:val="24"/>
          <w:szCs w:val="24"/>
        </w:rPr>
        <w:t>Обращение со стеклом (сгибание стеклянной трубки, изготовление: пипетки; капилляров; простейших узлов; простейших приборов)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lastRenderedPageBreak/>
        <w:t>Химический анализ: качественный и количественный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Теоретические основы опытно-экспериментальной и проектной деятельности.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Выбор темы проекта. Планирование деятельности.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Подготовка проекта. Сбор информации по данной теме. Моделирование проектной деятельности.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Выполнение учебных проектов, опытно-экспериментальных работ.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</w:rPr>
      </w:pPr>
      <w:r w:rsidRPr="00881560">
        <w:rPr>
          <w:b/>
          <w:bCs/>
          <w:sz w:val="24"/>
          <w:szCs w:val="24"/>
        </w:rPr>
        <w:t xml:space="preserve">Практические работы №8-12 </w:t>
      </w:r>
      <w:r w:rsidRPr="00881560">
        <w:rPr>
          <w:bCs/>
          <w:sz w:val="24"/>
          <w:szCs w:val="24"/>
        </w:rPr>
        <w:t>по темам проектов учащихся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Подготовка учебных проектов к защите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</w:rPr>
      </w:pPr>
      <w:r w:rsidRPr="00881560">
        <w:rPr>
          <w:b/>
          <w:bCs/>
          <w:sz w:val="24"/>
          <w:szCs w:val="24"/>
        </w:rPr>
        <w:t>Промежуточная аттестация. Защита проектов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Подготовка к ГИА, ВПР: решение практико ориентированных заданий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Подготовка к ГИА, ВПР: решение практико ориентированных заданий</w:t>
      </w:r>
    </w:p>
    <w:p w:rsidR="00D07560" w:rsidRPr="00881560" w:rsidRDefault="00D07560" w:rsidP="00881560">
      <w:pPr>
        <w:shd w:val="clear" w:color="auto" w:fill="FFFFFF" w:themeFill="background1"/>
        <w:spacing w:after="0" w:line="240" w:lineRule="auto"/>
        <w:rPr>
          <w:bCs/>
          <w:sz w:val="24"/>
          <w:szCs w:val="24"/>
        </w:rPr>
      </w:pPr>
      <w:r w:rsidRPr="00881560">
        <w:rPr>
          <w:bCs/>
          <w:sz w:val="24"/>
          <w:szCs w:val="24"/>
        </w:rPr>
        <w:t>Обобщение, систематизация и коррекция знаний учащихся за курс «Экспериментальная химия»,  8 класс.</w:t>
      </w:r>
    </w:p>
    <w:p w:rsidR="00530511" w:rsidRDefault="00D07560" w:rsidP="00881560">
      <w:pPr>
        <w:shd w:val="clear" w:color="auto" w:fill="FFFFFF" w:themeFill="background1"/>
        <w:spacing w:line="240" w:lineRule="auto"/>
        <w:rPr>
          <w:b/>
          <w:bCs/>
          <w:sz w:val="24"/>
          <w:szCs w:val="24"/>
        </w:rPr>
      </w:pPr>
      <w:r w:rsidRPr="00881560">
        <w:rPr>
          <w:b/>
          <w:bCs/>
          <w:sz w:val="24"/>
          <w:szCs w:val="24"/>
        </w:rPr>
        <w:t>Тестовый контроль.</w:t>
      </w:r>
    </w:p>
    <w:p w:rsidR="00530511" w:rsidRDefault="005305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07560" w:rsidRPr="00881560" w:rsidRDefault="00D07560" w:rsidP="00881560">
      <w:pPr>
        <w:shd w:val="clear" w:color="auto" w:fill="FFFFFF" w:themeFill="background1"/>
        <w:spacing w:line="240" w:lineRule="auto"/>
        <w:rPr>
          <w:b/>
          <w:bCs/>
          <w:sz w:val="24"/>
          <w:szCs w:val="24"/>
        </w:rPr>
      </w:pPr>
    </w:p>
    <w:p w:rsidR="003B2C23" w:rsidRPr="006C70A0" w:rsidRDefault="003B2C23" w:rsidP="00881560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/>
          <w:b/>
          <w:u w:val="single"/>
          <w:lang w:eastAsia="ru-RU"/>
        </w:rPr>
      </w:pPr>
      <w:r w:rsidRPr="006C70A0">
        <w:rPr>
          <w:rFonts w:eastAsia="Times New Roman"/>
          <w:b/>
          <w:u w:val="single"/>
          <w:lang w:eastAsia="ru-RU"/>
        </w:rPr>
        <w:t>КАЛЕНДАРНО-ТЕМАТИЧЕСКОЕ ПЛАНИРОВАНИЕ</w:t>
      </w:r>
    </w:p>
    <w:p w:rsidR="003B2C23" w:rsidRPr="00881560" w:rsidRDefault="003B2C23" w:rsidP="00881560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/>
          <w:b/>
          <w:lang w:eastAsia="ru-RU"/>
        </w:rPr>
      </w:pPr>
      <w:r w:rsidRPr="00881560">
        <w:rPr>
          <w:rFonts w:eastAsia="Times New Roman"/>
          <w:b/>
          <w:lang w:eastAsia="ru-RU"/>
        </w:rPr>
        <w:t>внеурочной деятельности «</w:t>
      </w:r>
      <w:r w:rsidR="006C70A0">
        <w:rPr>
          <w:rFonts w:eastAsia="Times New Roman"/>
          <w:b/>
          <w:lang w:eastAsia="ru-RU"/>
        </w:rPr>
        <w:t>ХИМИЯ</w:t>
      </w:r>
      <w:r w:rsidRPr="00881560">
        <w:rPr>
          <w:rFonts w:eastAsia="Times New Roman"/>
          <w:b/>
          <w:lang w:eastAsia="ru-RU"/>
        </w:rPr>
        <w:t>» - 9 класс (68 часов)</w:t>
      </w:r>
    </w:p>
    <w:p w:rsidR="003B2C23" w:rsidRPr="00881560" w:rsidRDefault="003B2C23" w:rsidP="00881560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/>
          <w:b/>
          <w:lang w:eastAsia="ru-RU"/>
        </w:rPr>
      </w:pPr>
      <w:r w:rsidRPr="00881560">
        <w:rPr>
          <w:rFonts w:eastAsia="Times New Roman"/>
          <w:b/>
          <w:lang w:eastAsia="ru-RU"/>
        </w:rPr>
        <w:t>с указанием использования оборудования цифровой лаборатории</w:t>
      </w:r>
    </w:p>
    <w:p w:rsidR="003B2C23" w:rsidRPr="00881560" w:rsidRDefault="003B2C23" w:rsidP="00881560">
      <w:pPr>
        <w:shd w:val="clear" w:color="auto" w:fill="FFFFFF" w:themeFill="background1"/>
        <w:spacing w:after="0" w:line="240" w:lineRule="auto"/>
        <w:contextualSpacing/>
        <w:jc w:val="center"/>
        <w:rPr>
          <w:rFonts w:eastAsia="Times New Roman"/>
          <w:b/>
          <w:lang w:eastAsia="ru-RU"/>
        </w:rPr>
      </w:pPr>
      <w:r w:rsidRPr="00881560">
        <w:rPr>
          <w:rFonts w:eastAsia="Times New Roman"/>
          <w:b/>
          <w:lang w:eastAsia="ru-RU"/>
        </w:rPr>
        <w:t>«Точка роста»</w:t>
      </w:r>
    </w:p>
    <w:tbl>
      <w:tblPr>
        <w:tblStyle w:val="11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20"/>
        <w:gridCol w:w="3340"/>
        <w:gridCol w:w="1946"/>
        <w:gridCol w:w="365"/>
        <w:gridCol w:w="1547"/>
        <w:gridCol w:w="2140"/>
        <w:gridCol w:w="1073"/>
        <w:gridCol w:w="850"/>
        <w:gridCol w:w="82"/>
        <w:gridCol w:w="1003"/>
        <w:gridCol w:w="1535"/>
      </w:tblGrid>
      <w:tr w:rsidR="003B2C23" w:rsidRPr="00881560" w:rsidTr="003B2C23">
        <w:trPr>
          <w:trHeight w:val="278"/>
        </w:trPr>
        <w:tc>
          <w:tcPr>
            <w:tcW w:w="279" w:type="pct"/>
            <w:vMerge w:val="restar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36" w:type="pct"/>
            <w:vMerge w:val="restar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0" w:type="pct"/>
            <w:gridSpan w:val="4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365" w:type="pct"/>
            <w:vMerge w:val="restar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bCs/>
                <w:sz w:val="20"/>
                <w:szCs w:val="20"/>
              </w:rPr>
              <w:t>часов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9" w:type="pct"/>
            <w:vMerge w:val="restar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69" w:type="pct"/>
            <w:gridSpan w:val="2"/>
            <w:vMerge w:val="restar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ind w:left="-12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Информационная поддержка учебник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Рудзитис Г.Е. , Фельдман Ф.Г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. Химия: 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ind w:left="-12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9кл.</w:t>
            </w:r>
          </w:p>
        </w:tc>
        <w:tc>
          <w:tcPr>
            <w:tcW w:w="522" w:type="pct"/>
            <w:vMerge w:val="restar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ind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Использование оборудования «Точка роста»</w:t>
            </w:r>
          </w:p>
        </w:tc>
      </w:tr>
      <w:tr w:rsidR="003B2C23" w:rsidRPr="00881560" w:rsidTr="003B2C23">
        <w:trPr>
          <w:trHeight w:val="385"/>
        </w:trPr>
        <w:tc>
          <w:tcPr>
            <w:tcW w:w="279" w:type="pct"/>
            <w:vMerge/>
            <w:tcBorders>
              <w:bottom w:val="single" w:sz="4" w:space="0" w:color="000000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6" w:type="pct"/>
            <w:vMerge/>
            <w:tcBorders>
              <w:bottom w:val="single" w:sz="4" w:space="0" w:color="000000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" w:type="pct"/>
            <w:gridSpan w:val="2"/>
            <w:tcBorders>
              <w:bottom w:val="single" w:sz="4" w:space="0" w:color="000000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Предметные УУД</w:t>
            </w:r>
          </w:p>
        </w:tc>
        <w:tc>
          <w:tcPr>
            <w:tcW w:w="526" w:type="pct"/>
            <w:tcBorders>
              <w:bottom w:val="single" w:sz="4" w:space="0" w:color="000000"/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Личностные УУД</w:t>
            </w:r>
          </w:p>
        </w:tc>
        <w:tc>
          <w:tcPr>
            <w:tcW w:w="728" w:type="pct"/>
            <w:tcBorders>
              <w:left w:val="single" w:sz="4" w:space="0" w:color="FFFFFF" w:themeColor="background1"/>
              <w:bottom w:val="single" w:sz="4" w:space="0" w:color="000000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Метапредметные УУД</w:t>
            </w:r>
          </w:p>
        </w:tc>
        <w:tc>
          <w:tcPr>
            <w:tcW w:w="365" w:type="pct"/>
            <w:vMerge/>
            <w:tcBorders>
              <w:bottom w:val="single" w:sz="4" w:space="0" w:color="000000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bottom w:val="single" w:sz="4" w:space="0" w:color="000000"/>
            </w:tcBorders>
            <w:vAlign w:val="center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2" w:type="pct"/>
            <w:vMerge/>
            <w:tcBorders>
              <w:bottom w:val="single" w:sz="4" w:space="0" w:color="000000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5000" w:type="pct"/>
            <w:gridSpan w:val="11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sz w:val="24"/>
                <w:szCs w:val="24"/>
              </w:rPr>
              <w:t>Введение в курс «Экспериментальная химия-9» (2 ч)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Вводный инструктаж по ТБ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Химия – наука экспериментальная.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 1</w:t>
            </w: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Ознакомление с лабораторным оборудованием; приёмы безопасной работы с ним.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Дать понятие о предмете химии. Сформировать первоначальные представления: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а) о веществе, а также о простых и сложных веществах;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б) начать формировать умение характеризовать вещества, используя для этого их физические свойства.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1.Мотивация научения предмету химия 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2.Развивать чувство гордости за российскую химическую науку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3.Нравственно-этическое оценивание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 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1.Разрешение конфликта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2.Управление поведением партнера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П.УУД. 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1.Формирование познавательной цели</w:t>
            </w:r>
          </w:p>
          <w:p w:rsidR="003B2C23" w:rsidRPr="00881560" w:rsidRDefault="003B2C23" w:rsidP="00881560">
            <w:pPr>
              <w:numPr>
                <w:ilvl w:val="0"/>
                <w:numId w:val="2"/>
              </w:num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Символы химических  элементов</w:t>
            </w:r>
          </w:p>
          <w:p w:rsidR="003B2C23" w:rsidRPr="00881560" w:rsidRDefault="003B2C23" w:rsidP="00881560">
            <w:pPr>
              <w:numPr>
                <w:ilvl w:val="0"/>
                <w:numId w:val="2"/>
              </w:num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Химические формулы</w:t>
            </w:r>
          </w:p>
          <w:p w:rsidR="003B2C23" w:rsidRPr="00881560" w:rsidRDefault="003B2C23" w:rsidP="00881560">
            <w:pPr>
              <w:numPr>
                <w:ilvl w:val="0"/>
                <w:numId w:val="2"/>
              </w:num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Термины</w:t>
            </w:r>
          </w:p>
          <w:p w:rsidR="003B2C23" w:rsidRPr="00881560" w:rsidRDefault="003B2C23" w:rsidP="00881560">
            <w:pPr>
              <w:numPr>
                <w:ilvl w:val="0"/>
                <w:numId w:val="2"/>
              </w:num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Анализ и синтез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1.Целеполагание и планирование.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Техника безопасности в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кабинете химии центра «Точка Роста».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Знакомство с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оборудованием.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>Входное тестирование по теоретическим и практическим знаниям за 8 класс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5000" w:type="pct"/>
            <w:gridSpan w:val="11"/>
          </w:tcPr>
          <w:p w:rsidR="003B2C23" w:rsidRPr="00881560" w:rsidRDefault="003B2C23" w:rsidP="008815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Многообразие химических реакций  в экспериментальной химии (15ч)</w:t>
            </w:r>
          </w:p>
          <w:p w:rsidR="003B2C23" w:rsidRPr="00881560" w:rsidRDefault="003B2C23" w:rsidP="008815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Тема 1. </w:t>
            </w:r>
            <w:r w:rsidRPr="0088156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Химические реакции </w:t>
            </w:r>
            <w:r w:rsidRPr="00881560">
              <w:rPr>
                <w:rFonts w:ascii="Times New Roman" w:hAnsi="Times New Roman"/>
                <w:b/>
                <w:bCs/>
                <w:i/>
                <w:spacing w:val="-1"/>
                <w:sz w:val="20"/>
                <w:szCs w:val="20"/>
              </w:rPr>
              <w:t>(6 ч)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Практическая работа № 1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«Правила техники безопасности при работе с лабораторным оборудованием.Изучение строения пламени»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Умение пользоваться нагревательными приборами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Коммуникативные:               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color w:val="000000"/>
                <w:sz w:val="22"/>
                <w:szCs w:val="22"/>
              </w:rPr>
              <w:t>Датчик темпера</w:t>
            </w:r>
            <w:r w:rsidRPr="00881560">
              <w:rPr>
                <w:rFonts w:ascii="Times New Roman" w:hAnsi="Times New Roman"/>
                <w:color w:val="000000"/>
                <w:sz w:val="22"/>
                <w:szCs w:val="22"/>
              </w:rPr>
              <w:softHyphen/>
              <w:t>туры (термопар</w:t>
            </w:r>
            <w:r w:rsidRPr="00881560">
              <w:rPr>
                <w:rFonts w:ascii="Times New Roman" w:hAnsi="Times New Roman"/>
                <w:color w:val="000000"/>
                <w:sz w:val="22"/>
                <w:szCs w:val="22"/>
              </w:rPr>
              <w:softHyphen/>
              <w:t>ный), спиртовка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ОВР в экспериментальной химии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1 «Изучение реакции взаи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модействия сульфита на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трия с пероксидом водо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рода»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определения  окислительно-восстановительной  реакции,  окислителя,  восстановителя.  Уметь  уравнивать  окислительно-восстановительные  реакции,  разъяснять процессы  окисления  и  восстановления,  приводить  примеры окислительно-восстановительных  реакций.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pStyle w:val="afb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 w:rsidRPr="00881560">
              <w:rPr>
                <w:rFonts w:cs="Times New Roman"/>
                <w:sz w:val="20"/>
                <w:szCs w:val="20"/>
              </w:rPr>
              <w:t xml:space="preserve">  Формировать  мотивацию  к  целенаправлен-</w:t>
            </w:r>
          </w:p>
          <w:p w:rsidR="003B2C23" w:rsidRPr="00881560" w:rsidRDefault="003B2C23" w:rsidP="00881560">
            <w:pPr>
              <w:pStyle w:val="afb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 w:rsidRPr="00881560">
              <w:rPr>
                <w:rFonts w:cs="Times New Roman"/>
                <w:sz w:val="20"/>
                <w:szCs w:val="20"/>
              </w:rPr>
              <w:t xml:space="preserve">ной познавательной деятельности, осознанное, уважительное и </w:t>
            </w:r>
          </w:p>
          <w:p w:rsidR="003B2C23" w:rsidRPr="00881560" w:rsidRDefault="003B2C23" w:rsidP="00881560">
            <w:pPr>
              <w:pStyle w:val="afb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 w:rsidRPr="00881560">
              <w:rPr>
                <w:rFonts w:cs="Times New Roman"/>
                <w:sz w:val="20"/>
                <w:szCs w:val="20"/>
              </w:rPr>
              <w:t xml:space="preserve">доброжелательное  отношение  к  другому  человеку,  его  мнению, </w:t>
            </w:r>
          </w:p>
          <w:p w:rsidR="003B2C23" w:rsidRPr="00881560" w:rsidRDefault="003B2C23" w:rsidP="00881560">
            <w:pPr>
              <w:pStyle w:val="afb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 w:rsidRPr="00881560">
              <w:rPr>
                <w:rFonts w:cs="Times New Roman"/>
                <w:sz w:val="20"/>
                <w:szCs w:val="20"/>
              </w:rPr>
              <w:t>мировоззрению.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выбирают основания и критерии для  классификации реакций преобразовывать информацию из одного вида в другой и выбирать для себя удобную форму фиксации представления информации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выдвигают версии решения проблемы, осознавать конечный результат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отстаивать свою точку зрения, приводить аргументы, подтверждая их фактами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различать в устной речи  мнение, доказательства, гипотезы, теории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§ 1, 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Датчик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температуры платиновый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Тепловой эффект химических реакций. Понятие об экзо- и эндотермических реакциях.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 2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Примеры  экзо-  и  эндотермических  реакций.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Демонстрационный опыт № 3 «Тепловой эффект растворения веществ в воде»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классификационный  признак  термохимических  реакций.  Понимать  значение  терминов:  тепловой эффект  химической  реакции,  термохимическое  уравнение  реакции,  экзо-  и  эндотермические  реакции.  Уметь  записывать термохимические  уравнения  реакций  и  вычислять  количество теплоты  по  термохимическому  уравнению  реакции.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выдвигают версии решения проблемы, осознавать конечный результат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выбирают основания и критерии для  классификации реакций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преобразовывать информацию из одного вида в другой и выбирать для себя удобную форму фиксации представления информации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109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Датчик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температуры платиновый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Скорость  химических  реакций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 4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Взаимодействие  цинка  с  соляной  и  уксусной  кислотами.  Взаимодействие гранулированного  цинка  и  цинковой  пыли  с соляной  кислотой.  Взаимодействие  оксида меди(II) с серной кислотой разной концентрации  при  разных  температурах.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>Лабораторный опыт № 2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>«Изменение рН в ходе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>окислительно-восстано-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>вительных реакций»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Знать  определение  скорости  химической 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реакции  и  её  зависимость  от  условий  протекания  реакции.  Понимать  значение  терминов  «катализатор»,  «ингибитор», 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«ферменты».  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мотивацию  к  целенаправленной познавательной деятельности, осознанное, уважительное и доброжелательно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обнаруживают и формулируют проблему.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выявляют причины и следствия явлений, строят логические  рассуждения, устанавливают причинно – следственные связи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учитывают разные мнения и стремятся к координации различных позиций в сотрудничестве,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формулируют собственное мнение и позицию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3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color w:val="000000"/>
              </w:rPr>
              <w:t>Датчик рН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 №2</w:t>
            </w:r>
            <w:r w:rsidRPr="008815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Изучение влияния условий проведения химической реакции на её скорость. ТБ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</w:rPr>
              <w:t>ТР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3 «Сравнительная характе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ристика восстановитель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ной способности метал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лов»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определять,  как  изменится  скорость  реакции под  влиянием  различных  факторов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Коммуникативные:               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  <w:vAlign w:val="center"/>
          </w:tcPr>
          <w:p w:rsidR="003B2C23" w:rsidRPr="00881560" w:rsidRDefault="003B2C23" w:rsidP="00881560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Датчик напряжения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1.Закрепление знаний и практических, расчетных навыков уч-ся.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2.Умение решать типовые примеры контрольно-измерительных материалов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самостоятельно организовывать учебное взаимодействие в группе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 Умение: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•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Умения: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2. Адекватно воспринимать оценку учителя;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89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69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5000" w:type="pct"/>
            <w:gridSpan w:val="11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Тема 2. Электролитическая диссоциация (9 ч)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Электролитическая диссоциация – главное условие протекания реакций в растворах.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№4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Испытание растворов веществ на  электрическую  проводимость.  Движение ионов  в  электрическом  поле.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Демонстрационный опыт №5 «Электролиты и неэлектролиты»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определения  понятий  «электролит», «неэлектролит»,  «электролитическая  диссоциация».  Уметь  иллюстрировать  примерами  изученные  понятия  и  объяснять причину  электропроводности  водных  растворов  солей,  кислот и  щелочей.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ответственное  отношение к  учению,  готовность  и  способность  к  саморазвитию  и  самообразованию.  Развивать  коммуникативную  компетентность, умение уважать иную точку зрения при обсуждении проблемы.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Регулятивные: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формулируют познавательную цель, используя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Контроль и оценка действий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pacing w:val="-1"/>
                <w:sz w:val="20"/>
                <w:szCs w:val="20"/>
              </w:rPr>
              <w:t>§ 6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pacing w:val="-1"/>
                <w:sz w:val="20"/>
                <w:szCs w:val="20"/>
              </w:rPr>
              <w:t>Датчик электро-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pacing w:val="-1"/>
                <w:sz w:val="20"/>
                <w:szCs w:val="20"/>
              </w:rPr>
              <w:t>проводности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Электролитическая диссоциация кислот , щелочей и солей.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Знать  определения  понятий  «кислота», «основание»,  «соль»  с  точки  зрения  теории  электролитической диссоциации.  Уметь  объяснять  общие  свойства  кислотных  ищелочных  растворов  наличием  в  них  ионов  водорода  и  гидроксид-ионов  соответственно,  а  также  составлять  уравнения электролитической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диссоциации  кислот,  оснований  и  солей.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Регулятивные: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формулируют познавательную цель,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используя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Контроль и оценка действий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7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 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Сильные и слабые электролиты.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4 «Сильные и слабые элек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тролиты»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 Знать  определения  понятий  «степень  электролитической диссоциации», «сильные электролиты», «слабыеэлектролиты».  Понимать  разницу  между  сильными  и  слабыми электролитами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Регулятивные: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формулируют познавательную цель, используя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Контроль и оценка действий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§8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pacing w:val="-1"/>
                <w:sz w:val="20"/>
                <w:szCs w:val="20"/>
              </w:rPr>
              <w:t>Датчик электро-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pacing w:val="-1"/>
                <w:sz w:val="20"/>
                <w:szCs w:val="20"/>
              </w:rPr>
              <w:t>проводности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Реакции ионного обмена. 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5 «Взаимодействие гидрок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сида бария с серной кис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лотой»</w:t>
            </w:r>
          </w:p>
          <w:p w:rsidR="003B2C23" w:rsidRPr="00881560" w:rsidRDefault="003B2C23" w:rsidP="00881560">
            <w:pPr>
              <w:shd w:val="clear" w:color="auto" w:fill="FFFFFF" w:themeFill="background1"/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определение реакций ионного обмена, условия  их  протекания.  Уметь  составлять  полные  и  сокращённые  ионные  уравнения  необратимых  реакций  и  разъяснять  ихсущность,  приводить  примеры  реакций  ионного  обмена,  идущих  до  конца.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Формировать  мировоззрение,  соответствующее  современному  уровню  развития  науки,  коммуникативную компетентность  и  уважение  к  иной  точке  зрения  при  обсуждении  результатов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выполненной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формулируют познавательную цель, используя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Контроль и оценка действий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9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Датчик электро-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проводности,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дозатор объёма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жидкости, бю-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ретка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Реакции ионного обмена.</w:t>
            </w:r>
          </w:p>
          <w:p w:rsidR="003B2C23" w:rsidRPr="00881560" w:rsidRDefault="003B2C23" w:rsidP="008815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№6</w:t>
            </w:r>
            <w:r w:rsidRPr="00881560">
              <w:rPr>
                <w:rFonts w:ascii="Times New Roman" w:hAnsi="Times New Roman"/>
                <w:bCs/>
                <w:i/>
                <w:sz w:val="20"/>
                <w:szCs w:val="20"/>
              </w:rPr>
              <w:t>Реакции обмена между растворами электролитов.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jc w:val="both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7 «Образование солей ам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мония»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3B2C23" w:rsidRPr="00881560" w:rsidRDefault="003B2C23" w:rsidP="008815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применять  теоретические  знания  на практике,  объяснять  результаты  проводимых  опытов,  характеризовать  условия  протекания  реакций  в  растворах  электролитов  до  конца.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Коммуникативные:               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повторить </w:t>
            </w:r>
            <w:r w:rsidRPr="00881560">
              <w:rPr>
                <w:rFonts w:ascii="Times New Roman" w:eastAsia="Calibri" w:hAnsi="Times New Roman"/>
                <w:sz w:val="20"/>
                <w:szCs w:val="20"/>
              </w:rPr>
              <w:t xml:space="preserve">§ 9  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Датчик электро-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проводности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 №3</w:t>
            </w:r>
            <w:r w:rsidRPr="008815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>«Решение экспериментальных задач на определение катионов и анионов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>»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осуществлять химические опыты на знание качественных реакций;  составлять  полные  и  сокращённые ионные  уравнения  необратимых  реакций и  разъяснять  их сущность.  Характеризовать  условия  течения  реакций,  идущих  до  конца,  в  растворах  электролитов.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мировоззрение,  соответствующее  современному  уровню  развития  науки,  коммуникативную компетентность  и  уважение  к  иной  точке  зрения  при  обсуждении  результатов  выполненной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Регулятивные: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формулируют познавательную цель, используя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Контроль и оценка действий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00" w:lineRule="exact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Гидролиз солей.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Знать  определение  гидролиза  солей.  Уметь определять  характер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среды  растворов  солей  по  их  составу.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Формировать  ответственное  отношение  к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вносят необходимые коррективы в действие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после его завершения на основе его и учета характера сделанных ошибок.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контролируют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10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 №4. Решение экспериментальных задач по теме «Электролитическая диссоциация». ТБ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применять  теоретические  знания  на практике,  объяснять  результаты  проводимых  опытов,  характеризовать  условия  протекания  реакций  в  растворах  электролитов  до  конца.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Коммуникативные:               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Повторить  по  учебнику  материал главы  II.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110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>Тестовый контроль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 разделу «</w:t>
            </w: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>Многообразие химических реакций  в экспериментальной химии»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Уметь  использовать  приобретённые  знания.  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осуществляют пошаговый  и итоговый контроль по результату.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 xml:space="preserve">Повторить  по  учебнику  материал главы  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11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5000" w:type="pct"/>
            <w:gridSpan w:val="11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Практикум по изучению свойств простых веществ: неметаллов и металлов, их соединений (39ч)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Тема 3.  Свойства галогенов(5 ч)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Галогены: физические и химические свойства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Демонстрационный опыт №6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 xml:space="preserve">Физические  свойства  галогенов.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Лабораторный опыт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№8</w:t>
            </w:r>
            <w:r w:rsidRPr="0088156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Распознавание соляной кислоты, хлоридов, бромидов, иодидов и йода.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ТР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закономерности  изменения  свойств элементов  в  А-группах.  Уметь  давать  характеристику  элементов-галогенов  по  их  положению  в  периодической  таблице  и строению  атомов.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связи с поставленной задачей и условиями ее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Адекватно используют речевые средства для эффективного решения коммуникативных задач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Развивают осознанное отношение к своим собственным поступкам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12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Хлор.  Свойства  и  применение  хлора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Демонстрационный опыт № 7 «Изучение физиче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ских и химических свойств хлора»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свойства  хлора  как  простого  вещества.  Уметь  составлять  и  объяснять  с  точки  зрения  окисления  и  восстановления  уравнения  реакций,  характеризующих химические  свойства  хлора.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Различают способ и результат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Договариваются о совместной деятельности, приходя к общему решению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13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Аппарат для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проведения хи-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мических про-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цессов (АПХР)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Соединения галогенов. Хлороводород.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Демонстрационный опыт №8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Получение  хлороводорода  и  растворение его  в  воде.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способ  получения  хлороводорода  в лаборатории  и  уметь  собирать  его  в  пробирку,  колбу.  Уметь характеризовать  свойства  хлороводорода.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Воспитывать  российскую  гражданскую  идентичность: патриотизм, любовь и уважение к Отечеству, чувство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гордости  за  отечественную  науку.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Договариваются о совместной деятельности,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приходят к общему решению.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соответствии с поставленной задачей и условиями ее реализации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14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 № 5. Получение соляной кислоты и изучение ее свойств. ТБ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общие  и  индивидуальные  свойства соляной  кислоты.  Уметь  отличать  соляную  кислоту  и  её  соли от  других  кислот  и  солей.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применять  теоретические  знания  на практике,  объяснять  результаты  проводимых  опытов,  характеризовать  условия  протекания  реакций.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Коммуникативные:               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Повторить </w:t>
            </w: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12-15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Закрепление знаний и расчетных навыков уч-ся.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Умение решать типовые примеры контрольно-измерительных материалов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ind w:right="-9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Умение ориентироваться  на понимание причин успеха в учебной деятельности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самостоятельно организовывать учебное взаимодействие в группе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 Умение: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•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 осуществлять синтез как составление целого из частей.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Умения: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5000" w:type="pct"/>
            <w:gridSpan w:val="11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Тема 4. Свойства кислорода и серы (7 ч)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Кислород: получение и химические свойства.  </w:t>
            </w: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Демонстрационный опыт № 9.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«Получение и собирание кислорода</w:t>
            </w:r>
            <w:r w:rsidRPr="00881560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в лаборатории</w:t>
            </w:r>
          </w:p>
          <w:p w:rsidR="003B2C23" w:rsidRPr="00881560" w:rsidRDefault="003B2C23" w:rsidP="00881560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Cs/>
                <w:i/>
                <w:sz w:val="20"/>
                <w:szCs w:val="20"/>
              </w:rPr>
              <w:t>и заполнение им газометра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Лабораторный опыт  №9.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«Горение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серы </w:t>
            </w: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на воздухе и в кислороде»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Лабораторный опыт  №10.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«Горение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железа,  меди, магния </w:t>
            </w: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на воздухе и в кислороде»</w:t>
            </w:r>
          </w:p>
          <w:p w:rsidR="003B2C23" w:rsidRPr="00881560" w:rsidRDefault="003B2C23" w:rsidP="00881560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закономерности  изменения  свойств элементов  в  А-группах,  определение  понятия  аллотропии. Уметь  давать  характеристику  элементов  и  простых  веществ подгруппы  кислорода  по  их  положению  в  периодической  таблице  и  строению  атомов.  Уметь  объяснять,  почему  число простых  веществ  в  несколько  раз  превышает  число  химических  элементов.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планируют свои действия в связи с поставленной задачей и условиями ее решения.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17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Сера. Химические свойства серы.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Демонстрационный опыт №10</w:t>
            </w:r>
            <w:r w:rsidRPr="00881560"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.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>Аллотропные  модификации серы</w:t>
            </w:r>
            <w:r w:rsidRPr="00881560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. </w:t>
            </w:r>
            <w:r w:rsidRPr="00881560"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  <w:t>Ознакомление  с  образцами  серы  и  её  природных  соединений.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Знать  физические  и  химические  свойства серы.  Уметь  составлять  уравнения  реакций,  подтверждающих окислительные  и  восстановительные  свойства  серы,  сравнивать  свойства  простых  веществ  серы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и  кислорода,  разъяснять эти  свойства  в  свете  представлений  об  окислительно-восстановительных  процессах.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 целостного  мировоззрения, соответствующего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Различают способ и результат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Договариваются о совместной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деятельности, приходя к общему решению.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18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Реактивы, коллекции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Соединения серы: сероводород, </w:t>
            </w:r>
            <w:r w:rsidRPr="00881560">
              <w:rPr>
                <w:rFonts w:ascii="Times New Roman" w:hAnsi="Times New Roman"/>
                <w:i/>
                <w:sz w:val="24"/>
                <w:szCs w:val="24"/>
              </w:rPr>
              <w:t>сероводородная кислота.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 xml:space="preserve"> Сульфиды.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№11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>Образцы  природных  сульфидов  и  сульфатов.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 опыт №11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 ТБ</w:t>
            </w:r>
            <w:r w:rsidRPr="00881560"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  <w:t>Качественные  реакции  на сульфид-ионы  в  растворе.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 Демонстрационный опыт №12: «Получение сероводоро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да и изучение его свойств».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№12: «Синтез сероводорода. Качественные реакции на сероводород и сульфи</w:t>
            </w:r>
            <w:r w:rsidRPr="00881560">
              <w:rPr>
                <w:rFonts w:ascii="Times New Roman" w:hAnsi="Times New Roman"/>
                <w:b/>
                <w:i/>
                <w:color w:val="000000"/>
              </w:rPr>
              <w:softHyphen/>
              <w:t>ды»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способ  получения  сероводорода  в  лаборатории  и  его  свойства.  Уметь  записывать  уравнения  реакций,  характеризующих  свойства  сероводорода,  в  ионном  виде, проводить  качественную  реакцию  на  сульфид-ионы.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 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Учитывают правило в планировании и контроле способа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Используют поиск необходимой информации для выполнения учебных заданий с использованием учебной литературы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действие партнера.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§ 19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Аппарат для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проведения хи-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мическихреак-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ций (АПХР), при-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бор для получе-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ния газов или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аппарат Киппа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Реактивы, коллекции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Соединения серы: оксид серы (IV), сернистая кислота и ее соли.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№13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ТБ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  <w:t>Качественные  реакции  на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  <w:t xml:space="preserve"> сульфит- ионы  в  растворе.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b/>
                <w:i/>
              </w:rPr>
            </w:pPr>
            <w:r w:rsidRPr="00881560">
              <w:rPr>
                <w:rFonts w:ascii="Times New Roman" w:eastAsia="Calibri" w:hAnsi="Times New Roman"/>
                <w:b/>
                <w:i/>
              </w:rPr>
              <w:t>Демонстрационный опыт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b/>
                <w:i/>
              </w:rPr>
            </w:pPr>
            <w:r w:rsidRPr="00881560">
              <w:rPr>
                <w:rFonts w:ascii="Times New Roman" w:eastAsia="Calibri" w:hAnsi="Times New Roman"/>
                <w:b/>
                <w:i/>
              </w:rPr>
              <w:t>№ 13. «Изучение свойств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b/>
                <w:i/>
              </w:rPr>
            </w:pPr>
            <w:r w:rsidRPr="00881560">
              <w:rPr>
                <w:rFonts w:ascii="Times New Roman" w:eastAsia="Calibri" w:hAnsi="Times New Roman"/>
                <w:b/>
                <w:i/>
              </w:rPr>
              <w:t>сернистого газа и сернистой кислоты»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свойства  сернистого  газа,  сернистой ислоты.  Уметь  составлять  уравнения  реакций,  характеризующих  свойства  этих  веществ,  объяснять  причину  выпадения кислотных  дождей,  проводить  качественную  реакцию  на  сульфит-ионы.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ответственное  отношение  к учению,  готовность  и  способность  к  саморазвитию  и  самообразованию,  основы  экологической  культуры,  соответствующей современному  уровню  экологического  мышления.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Учитывают правило в планировании и контроле способа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Используют поиск необходимой информации для выполнения учебных заданий с использованием учебной литературы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действие партнера.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20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Аппарат для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проведения хи-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мическихреак-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ций (АПХР)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Соединения серы: оксид серы (VI), серная кислота и ее соли.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Лабораторный опыт №14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  <w:r w:rsidRPr="00881560"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  <w:t>Качественные  реакции  насульфат-ионы  в  растворе.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свойства  разбавленной  серной  кислоты.  Уметь  записывать  уравнения  реакций,  характеризующих  свойства  разбавленной  серной  кислоты,  и  разъяснять их  в  свете  представлений  об  электролитической  диссоциации и  окислительно-восстановительных  процессах,  проводить  качественную  реакцию  на  сульфат-ионы.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Различают способ и результат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Договариваются о совместной деятельности, приходят к общему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21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Свойства серной кислоты</w:t>
            </w: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№15</w:t>
            </w:r>
            <w:r w:rsidRPr="00881560">
              <w:rPr>
                <w:rFonts w:ascii="Times New Roman" w:hAnsi="Times New Roman"/>
                <w:i/>
                <w:sz w:val="24"/>
                <w:szCs w:val="24"/>
              </w:rPr>
              <w:t>Изучение свойств серной кислоты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 Знать  свойства  концентрированной  серной кислоты  и  способ  её  разбавления.  Уметь  отличать  концентрированную  серную  кислоту  от  разбавленной,  устанавливать  зависимость  между  свойствами  серной  кислоты  и  её  применением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Личностные.  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соответствии с поставленной задачей и условиями ее реализации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21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решать  расчётные  задачи  по  уравнениям  химических  реакций  с  использованием  веществ,  содержащих  определённую  долю  примесей.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 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Контролируют действия партнера.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4478" w:type="pct"/>
            <w:gridSpan w:val="10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Тема 5. Свойства азота и фосфора (9 ч)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Азот: физические и химические свойства. 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характеризовать  химические  элементы  на  основании  их  положения  в  периодической  системе  и строения  их  атомов.  Знать  свойства  азота.  Уметь  объяснять причину  химической  инертности  азота,  составлять  уравнения химических  реакций,  характеризующих  химические  свойства азота,  и  разъяснять  их  с  точки  зрения  представлений  об  окислительно-восстановительных  процессах.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Планируют свои действия в связи с поставленной задачей и условиями ее решения.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23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Аммиак.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Демонстрационный опыт №14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ТБ 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>Получение  аммиака  и  его растворение  в  воде.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16 «Основные свойства ам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миака»</w:t>
            </w:r>
          </w:p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540"/>
              </w:tabs>
              <w:spacing w:after="24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540"/>
              </w:tabs>
              <w:spacing w:after="2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 Знать  механизм  образования  иона  аммония, химические  свойства  аммиака.  Уметь  составлять  уравнения реакций,  характеризующих  химические  свойства  аммиака,  и разъяснять  их  с  точки  зрения  представлений  об  электролитической  диссоциации  и  окислительно-восстановительных  процессах.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Планируют свои действия в связи с поставленной задачей и условиями ее решения.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24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Датчик электро-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проводности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 № 6. Получение аммиака, изучение его свойств. ТБ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Уметь  получать  аммиак  реакцией  ионного обмена  и  доказывать  опытным  путём,  что  собранный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газ  — аммиак,  анализировать  результаты  опытов  и  делать  обобщающие  выводы.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Формировать  коммуникативную  компетентность  в  общении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и  сотрудничестве  со  сверстниками  в  процессе  учебно-исследовательской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Планируют свои действия в связи с поставленной задачей и условиями ее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решения.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25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Соли аммония.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№17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ТБ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bCs/>
                <w:spacing w:val="-1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bCs/>
                <w:i/>
                <w:spacing w:val="-1"/>
                <w:sz w:val="20"/>
                <w:szCs w:val="20"/>
              </w:rPr>
              <w:t>Взаимодействие  солей аммония  со  щелочами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качественную  реакцию  на  ион  аммония.  Уметь  составлять  уравнения  химических  реакций,  характеризующих химические свойства солей аммония, и разъяснять их  в  свете  представлений  об  электролитической  диссоциации.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коммуникативную  компетентность  в  общении  и  сотрудничестве  со  сверстниками  в  процессе  учебно-исследовательской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Планируют свои действия в связи с поставленной задачей и условиями ее решения.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26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Азотная кислота. 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Демонстрационные опы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ты №№15-17: «Получение оксида азота (IV) и изучение его свойств»; «Окисление ок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сида азота (II) до оксида азота (IV)»; «Взаимодей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ствие оксида азота (IV) с водой и кислородом, по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лучение азотной кисло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ты»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 Знать  строение  молекулы  азотной  кислоты. Уметь  объяснять,  чему  равны  валентность  атома  азота  и  его степень  окисления  в  молекуле  азотной  кислоты.  Уметь  составлять  уравнения  химических  реакций,  лежащих  в  основе  производства  азотной  кислоты,  и  разъяснять  закономерности  их протекания.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учитывают правило в планировании и контроле способа решения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различают способ и результат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используют поиск необходимой информации для выполнения учебных заданий с использованием учебной литературы,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контролируют действие партнера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договариваются о совместной деятельности, приходят к общему решению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27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t>Терморезистор</w:t>
            </w: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ный датчик тем</w:t>
            </w: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пературы, датчик рН, датчик электропроводности, аппарат для про</w:t>
            </w: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ведения химиче</w:t>
            </w: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ских реакций (АПХР), магнит</w:t>
            </w: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ная мешалка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Окислительные свойства азотной кислоты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</w:t>
            </w: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>18.</w:t>
            </w:r>
            <w:r w:rsidRPr="00881560">
              <w:rPr>
                <w:rFonts w:ascii="Times New Roman" w:hAnsi="Times New Roman"/>
                <w:i/>
                <w:sz w:val="24"/>
                <w:szCs w:val="24"/>
              </w:rPr>
              <w:t>Изучение свойств азотной кислоты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окислительные  свойства  азотной  кислоты.  Уметь  составлять  уравнения  реакций  между  разбавленной  и  концентрированной  азотной  кислотой  и  металлами, объяснять  их  в  свете  представлений  об  окислительно-восстановительных  процессах.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соответствии с поставленной задачей и условиями ее реализации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27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Соли азотной кислоты – нитраты.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Демонстрационный опыт №18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>Образцы  природных  нитратов  и  фосфатов.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№19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ТБ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Ознакомление с азотными и фосфорными удобрениями.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20 «Определение аммиач</w:t>
            </w: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softHyphen/>
              <w:t>ной селитры и мочевины»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i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качественную  реакцию  на  нитрат-ионы.  Уметь  отличать  соли  азотной  кислоты  от  хлоридов, сульфатов,  сульфидов  и  сульфитов.  Уметь  составлять  уравнения  реакций  разложения  нитратов.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науки,  и  основы  экологической  культуры.</w:t>
            </w:r>
          </w:p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соответствии с поставленной задачей и условиями ее реализации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28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t>Датчик электропроводности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Фосфор. Соединения фосфора: оксид фосфора (</w:t>
            </w:r>
            <w:r w:rsidRPr="0088156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>), ортофосфорная кислота и ее соли. Фосфорные удобрения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№19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ТБ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>Образцы  красного фосфора, оксида фосфора (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  <w:lang w:val="en-US"/>
              </w:rPr>
              <w:t>V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>), природных фосфатов.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lastRenderedPageBreak/>
              <w:t>Лабораторный опыт №21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«Горение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серы и фосфора </w:t>
            </w: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на воздухе и в кислороде»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Лабораторный опыт №22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ТБ.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Ознакомление с азотными и фосфорными удобрениями.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Знать  аллотропные  модификации  фосфора, свойства белого и красного фосфора. Уметь составлять уравнения химических реакций, характеризующих свойства фосфора.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Формировать  ответственное  отношение  к учению,  готовность  и  способность  к  саморазвитию  и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связи с поставленной задачей и условиями ее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29, § 30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i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составлять  уравнения  реакций,  характеризующих  химические  свойства фосфора,  оксида  фосфора(V)  ифосфорной  кислоты,  и  разъяснять  их  в  свете  представлений об  электролитической  диссоциации  и  окислительно-восстановительных  процессах,  проводить  качественную  реакцию  на фосфат-ионы.  Понимать  значение  минеральных  удобрений для  растений.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коммуникативную  компетентность  в  общении  и  сотрудничестве  со  сверстниками  в  процессе  учебной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связи с поставленной задачей и условиями ее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ставят и формулируют цели и проблемы урока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4478" w:type="pct"/>
            <w:gridSpan w:val="10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Тема 6. Свойства углерода и кремния (7 ч)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Углерод,  физические свойства.  </w:t>
            </w:r>
            <w:r w:rsidRPr="00881560">
              <w:rPr>
                <w:rFonts w:ascii="Times New Roman" w:hAnsi="Times New Roman"/>
                <w:i/>
                <w:sz w:val="24"/>
                <w:szCs w:val="24"/>
              </w:rPr>
              <w:t>Аллотропия углерода: алмаз, графит, карбин, фуллерены.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 xml:space="preserve"> Химические  свойства  углерода. 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№20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 xml:space="preserve">Модели  кристаллических  решёток  алмаза  и  графита. 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Уметь  характеризовать  химические  элементы  IVА-группы  на  основании  их  положения  в  периодической системе  и  строения  их  атомов.  Иметь  представление  об  аллотропных  модификациях  углерода. Знать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свойства  простого  вещества  угля, иметь  представление  об  адсорбции.  Уметь  составлять  уравнения  химических  реакций,  характеризующих  химические  свойства  углерода    как  восстановителя  и  как  окислителя.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Формировать  целостное  мировоззрение,  соответствующее  современному  уровню  развития  науки,  и  коммуникативную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компетентность  в  общении  со  сверстниками. Формировать  ответственное  отношение  к</w:t>
            </w:r>
          </w:p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связи с поставленной задачей и условиями ее решения;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различают способ и результат действия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ставят и формулируют цели и проблемы урока;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задач; договариваются о совместной деятельности под руководством учителя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31- § 32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Cs/>
                <w:iCs/>
                <w:sz w:val="24"/>
                <w:szCs w:val="24"/>
              </w:rPr>
              <w:t>Оксиды углерода. Угарный  и углекислый  газы.  Угольная  кислота, карбонаты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spacing w:val="-1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№21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  <w:r w:rsidRPr="00881560">
              <w:rPr>
                <w:rFonts w:ascii="Times New Roman" w:hAnsi="Times New Roman"/>
                <w:bCs/>
                <w:i/>
                <w:spacing w:val="-1"/>
                <w:sz w:val="20"/>
                <w:szCs w:val="20"/>
              </w:rPr>
              <w:t>Образцы  природных карбонатов  и  силикатов.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№23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ТБТБ. </w:t>
            </w: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Качественная  реакция  на  углекислый  газ.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№24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ТБ. </w:t>
            </w:r>
            <w:r w:rsidRPr="00881560">
              <w:rPr>
                <w:rFonts w:ascii="Times New Roman" w:eastAsia="Calibri" w:hAnsi="Times New Roman"/>
                <w:sz w:val="20"/>
                <w:szCs w:val="20"/>
              </w:rPr>
              <w:t xml:space="preserve">Качественная  реакция на  карбонат-ион. 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Лабораторный опыт № 25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«Взаимодействие извест-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ковой воды с углекислым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газом»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Знать  свойства  оксида  углерода(IV),  качественную реакцию на углекислый газ. Уметь доказывать характер  оксида,  записывать  уравнения  реакций,  характеризующих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свойства  кислотных  оксидов.Знать  свойства  угольной  кислоты.  Уметь составлять  уравнения  реакций,  характеризующих  превращение  карбонатов  в  гидрокарбонаты  и  обратно,  проводить  качественную  реакцию  на  карбонат-ионы.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коммуникативную  компетентность  в  общении  и  сотрудничестве  со  сверстниками.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учитывают правило в планировании и контроле способа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контролируют действие партнера.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различают способ и результат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договариваются о совместной деятельности, приходят к общему решению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33- § 35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Датчик электро-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проводности,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магнитная ме-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шалка, прибор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для получения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газов или аппа-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рат</w:t>
            </w:r>
            <w:r w:rsidR="005305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Киппа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№7. «Получение оксида углерода (IV) и изучение его свойств.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Распознавание карбонатов». ТБ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Уметь получать и собирать оксид углерода(IV) в  лаборатории  и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доказывать  наличие  данного  газа.  Уметь  распознавать  соли  угольной  кислоты.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Развивать  умения  оценивать  ситуацию  и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36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/>
                <w:sz w:val="24"/>
                <w:szCs w:val="24"/>
              </w:rPr>
              <w:t xml:space="preserve">Кремний и его соединения.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Демонстрационный опыт №22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881560">
              <w:rPr>
                <w:rFonts w:ascii="Times New Roman" w:hAnsi="Times New Roman"/>
                <w:bCs/>
                <w:i/>
                <w:sz w:val="20"/>
                <w:szCs w:val="20"/>
              </w:rPr>
              <w:t>Образцы  природных карбонатов  и  силикатов.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Лабораторный (занимательный) опыт</w:t>
            </w:r>
            <w:r w:rsidRPr="0088156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№ 26</w:t>
            </w:r>
            <w:r w:rsidRPr="00881560">
              <w:rPr>
                <w:rFonts w:ascii="Times New Roman" w:hAnsi="Times New Roman"/>
                <w:bCs/>
                <w:i/>
                <w:sz w:val="20"/>
                <w:szCs w:val="20"/>
              </w:rPr>
              <w:t>«Выращивание водорослей в силикатном клее»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свойства кремния, оксида кремния(IV), причину  различия  физических  свойств  высших  оксидов  углерода и кремния. Уметь составлять уравнения химических реакций,  характеризующих  свойства  кремния,  оксида  кремния(IV).Знать  свойства  кремниевой  кислоты,  качественную  реакцию  на  силикаты.  Уметь  составлять  уравнения химических  реакций,  характеризующих  свойства  кремниевой кислоты  и  её  солей.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самостоятельной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используют поиск необходимой информации для выполнения учебных заданий с использованием учебной литературы, владеют общим приемом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договариваются о распределении функций и ролей в совместной деятельности учитывают разные мнения и стремятся к координации различных позиций в сотрудничестве договариваются о совместной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под руководством учителя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37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38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строение  атомов  неметаллов,  изменение  свойств  простых  веществ  неметаллов  и  их  соединений  в зависимости  от  заряда  ядра  атомов  неметаллов.  Уметь  объяснять свойства неметаллов и их соединений в свете представлений  об  окислительно-восстановительных  реакциях  и  электролитической  диссоциации.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  в  процессе  учебной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вносят необходимые коррективы в действие после его завершения на основе его учета сделанных ошибок.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корректируют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Подготовка к ГИА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строение  атомов  неметаллов,  изменение  свойств  простых  веществ  неметаллов  и  их  соединений  в зависимости  от  заряда  ядра  атомов  неметаллов.  Уметь  объяснять свойства неметаллов и их соединений в свете представлений  об  окислительно-восстановительных  реакциях  и  электролитической  диссоциации.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  в  процессе  учебной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вносят необходимые коррективы в действие после его завершения на основе его учета сделанных ошибок. </w:t>
            </w: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корректируют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Подготовиться  к  контрольному тестированию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Контрольное тестирование </w:t>
            </w:r>
            <w:r w:rsidRPr="00881560">
              <w:rPr>
                <w:rFonts w:ascii="Times New Roman" w:hAnsi="Times New Roman"/>
                <w:bCs/>
                <w:i/>
                <w:sz w:val="24"/>
                <w:szCs w:val="24"/>
              </w:rPr>
              <w:t>по подразделу</w:t>
            </w: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«Практикум </w:t>
            </w: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 изучению свойств простых веществ неметаллов  их соединений»</w:t>
            </w:r>
          </w:p>
        </w:tc>
        <w:tc>
          <w:tcPr>
            <w:tcW w:w="786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Уметь  использовать  приобретённые  знания.</w:t>
            </w:r>
          </w:p>
        </w:tc>
        <w:tc>
          <w:tcPr>
            <w:tcW w:w="526" w:type="pct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Формировать  ответственное  отношение  к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Регулятивные: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осуществляют пошаговый  и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итоговый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Повторить  по  учебник</w:t>
            </w:r>
            <w:r w:rsidRPr="00881560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у  материал главы  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5000" w:type="pct"/>
            <w:gridSpan w:val="11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sz w:val="20"/>
                <w:szCs w:val="20"/>
              </w:rPr>
              <w:t>Тема 7. Общие и индивидуальные свойства металлов (11 ч)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Общие физические и химические свойства металлов:  реакции с неметаллами, кислотами, солями. Восстановительные свойства металлов.</w:t>
            </w:r>
            <w:r w:rsidRPr="008815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Электрохимический ряд напряжений металлов.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Лабораторный опыт №27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ТБ. </w:t>
            </w:r>
            <w:r w:rsidRPr="0088156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Взаимодействие  металлов  с  растворами  солей.  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№23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ТБ</w:t>
            </w:r>
            <w:r w:rsidRPr="0088156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Изучение  образцов металлов.  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Уметь  применять  знания  о  металлической связи для разъяснения физических свойств металлов. </w:t>
            </w:r>
          </w:p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пользоваться  электрохимическим  рядом  напряжений  металлов,  составлять  уравнения  химических реакций,  характеризующих  свойства  металлов,  и  объяснять свойства  металлов  в  свете  представлений  об  окислительно-восстановительных  процессах.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используют знаково – символические средства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аргументируют свою позицию и координируют ее с позиции партнеров в сотрудничестве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определяют свою личную позицию, адекватную дифференцированную самооценку своих успехов в учебе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39-42,  упр.  4,  тестовые  задания;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Щелочные металлы. Соединения щелочных металлов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№24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Взаимодействие  щелочных металлов  с  водой.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Уметь  характеризовать  щелочные  металлы на основании их положения в периодической таблице и строения  атомов,  составлять  уравнения  реакций,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характеризующих свойства  щелочных  металлов,  и  объяснять  их  в  свете  представлений  об  электролитической  диссоциации  и  окислительно-восстановительных  процессах.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Формировать  ответственное  отношение  к учению,  готовность  и  способность  к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планируют свои действия в связи с поставленной задачей и условиями ее решения, учитывают правило в планировании и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контроле способа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ставят и формулируют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цели и проблемы урока используют поиск необходимой информации для выполнения учебных заданий с использованием учебной литературы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 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43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Свойства щелочноземельных металлов и их соединений.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Демонстрационный опыт №25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Взаимодействие  щёлочноземельных металлов  с водой.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i/>
                <w:sz w:val="20"/>
                <w:szCs w:val="20"/>
              </w:rPr>
              <w:t>Образцы важнейших природных  соединений магния,  кальция.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 Уметь характеризовать элементы IIА-группы на основании их положения в периодической таблице и строения  атомов.  Уметь  составлять  уравнения  реакций,  характеризующих  свойства  кальция  и  его  соединений,  и  объяснять  их в  свете  представлений  об  электролитической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диссоциации  и окислительно-восстановительных  процессах.  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взрослыми  и  сверстниками.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связи с поставленной задачей и условиями ее решения, учитывают правило в планировании и контроле способа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ставят и формулируют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цели и проблемы урока используют поиск необходимой информации для выполнения учебных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заданий с использованием учебной литературы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адекватно используют речевые средства для эффективного решения коммуникативных задач 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§ 44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Свойства соединений кальция. Жесткость воды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Лабораторный опыт №28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ТБ.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Ознакомление  со  свойствами  и превращениями  карбонатов  и  гидрокарбонатов.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№29 ТБ</w:t>
            </w:r>
            <w:r w:rsidRPr="00881560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Устранение жесткости воды в домашних условиях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качественную  реакцию  на  ионы  кальция. Знать,  чем  обусловлена  жёсткость  воды. Уметь  разъяснять  способы  устранения  жёсткости  воды.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взрослыми  и  сверстниками.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в связи с поставленной задачей и условиями ее решения, учитывают правило в планировании и контроле способа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ставят и формулируют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цели и проблемы урока используют поиск необходимой информации для выполнения учебных заданий с использованием учебной литературы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адекватно используют речевые средства для эффективного решения коммуникативных задач учитывают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45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Свойства алюминия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№26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 xml:space="preserve">Взаимодействие  алюминия  с  водой. </w:t>
            </w:r>
            <w:r w:rsidRPr="00881560">
              <w:rPr>
                <w:rFonts w:ascii="Times New Roman" w:eastAsia="Calibri" w:hAnsi="Times New Roman"/>
                <w:i/>
                <w:sz w:val="20"/>
                <w:szCs w:val="20"/>
              </w:rPr>
              <w:t>Образцы важнейших природных  соединений алюминия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составлять  уравнения  химических реакций,  характеризующих  общие  свойства  алюминия,  объяснять  эти  реакции  в  свете  представлений  об  окислительно-восстановительных  процессах.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  в  процессе  учебной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с поставленной задачей и условиями ее решения, оценивают правильность выполнения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 и ориентируются на позицию партнера в общении  и взаимодействии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46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Амфотерность  оксида  и  гидроксида  алюминия.  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 xml:space="preserve">Лабораторный опыт №30 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ТБ. </w:t>
            </w:r>
            <w:r w:rsidRPr="00881560">
              <w:rPr>
                <w:rFonts w:ascii="Times New Roman" w:eastAsia="Calibri" w:hAnsi="Times New Roman"/>
                <w:i/>
                <w:sz w:val="20"/>
                <w:szCs w:val="20"/>
              </w:rPr>
              <w:t>Получение  гидроксида  алюминия  и  взаимодействие  его  с  кислотами  и  щелочами.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Уметь  доказывать  амфотерный  характер  соединения,  составлять  уравнения  соответствующих  химических реакций  и  объяснять  их  в  свете  представлений  об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электролитической  диссоциации.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сверстниками  в  процессе  учебной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с поставленной задачей и условиями ее решения, оценивают правильность выполнения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самостоятельно выделяют и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формулируют познавательную цель, используют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 и ориентируются на позицию партнера в общении  и взаимодействии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47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Железо.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t>Демонстрационный опыт №27</w:t>
            </w:r>
            <w:r w:rsidRPr="0088156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Образцы руд железа.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Сжигание  железа  в  кислороде  и  хлоре.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Лабораторный опыт № 31 «Окисление железа во влажном воздухе»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Знать  строение  атома  железа,  физические  и химические свойства железа. Уметь разъяснять свойства железа в  свете  представлений  об  окислительно-восстановительных процессах  и  электролитической  диссоциации.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целостное  мировоззрение,  соответствующее  современному  уровню  развития  науки,  и  коммуникативную компетентность в общении и сотрудничестве со сверстниками  в  процессе  учебной  деятельности.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Планируют свои действия с поставленной задачей и условиями ее решения, оценивают правильность выполнения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48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Датчик давления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 xml:space="preserve">Свойства соединений  железа: </w:t>
            </w:r>
            <w:r w:rsidRPr="00881560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881560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881560">
              <w:rPr>
                <w:rFonts w:ascii="Times New Roman" w:hAnsi="Times New Roman"/>
                <w:spacing w:val="-1"/>
                <w:sz w:val="24"/>
                <w:szCs w:val="24"/>
              </w:rPr>
              <w:t>ид</w:t>
            </w:r>
            <w:r w:rsidRPr="00881560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>, г</w:t>
            </w:r>
            <w:r w:rsidRPr="00881560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81560">
              <w:rPr>
                <w:rFonts w:ascii="Times New Roman" w:hAnsi="Times New Roman"/>
                <w:spacing w:val="-1"/>
                <w:sz w:val="24"/>
                <w:szCs w:val="24"/>
              </w:rPr>
              <w:t>др</w:t>
            </w:r>
            <w:r w:rsidRPr="00881560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>к</w:t>
            </w:r>
            <w:r w:rsidRPr="00881560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881560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8156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 xml:space="preserve">ов и </w:t>
            </w:r>
            <w:r w:rsidRPr="00881560"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Pr="00881560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881560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>ей железа(II и I</w:t>
            </w:r>
            <w:r w:rsidRPr="00881560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881560">
              <w:rPr>
                <w:rFonts w:ascii="Times New Roman" w:hAnsi="Times New Roman"/>
                <w:sz w:val="24"/>
                <w:szCs w:val="24"/>
              </w:rPr>
              <w:t xml:space="preserve">I). </w:t>
            </w:r>
          </w:p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540"/>
              </w:tabs>
              <w:spacing w:after="24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</w:rPr>
              <w:lastRenderedPageBreak/>
              <w:t>Лабораторный опыт №32</w:t>
            </w: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ТБ </w:t>
            </w:r>
            <w:r w:rsidRPr="00881560">
              <w:rPr>
                <w:rFonts w:ascii="Times New Roman" w:hAnsi="Times New Roman"/>
                <w:i/>
                <w:sz w:val="20"/>
                <w:szCs w:val="20"/>
              </w:rPr>
              <w:t>Получение гидроксидов железа(II) и (III) и взаимодействие их с кислотами и щелочами.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540"/>
              </w:tabs>
              <w:spacing w:after="24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Знать  свойства  соединений  Fe(II)  и  Fe(III). Уметь  составлять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уравнения  соответствующих  реакций  в  свете представлений  об  электролитической  диссоциации  и  окислительно-восстановительных  процессах.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Формировать  целостное  мировоззрение,  соответствующее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современному  уровню  развития  науки,  коммуникативную  компетентность  в  общении  и  сотрудничестве  со сверстниками  и  взрослыми.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Планируют свои действия с поставленной задачей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и условиями ее решения, оценивают правильность выполнения действия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§ 49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 №8. Решение  экспериментальных  задач  по  теме  «Общие и индивидуальные свойства металлов». ТБ</w:t>
            </w:r>
          </w:p>
          <w:p w:rsidR="003B2C23" w:rsidRPr="00881560" w:rsidRDefault="003B2C23" w:rsidP="00881560">
            <w:pPr>
              <w:pStyle w:val="Pa34"/>
              <w:shd w:val="clear" w:color="auto" w:fill="FFFFFF" w:themeFill="background1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  <w:r w:rsidRPr="0088156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ТР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Уметь  применять  теоретические  знания  на практике,  объяснять  наблюдения  и  результаты  проводимых опытов,  характеризовать  условия  течения  реакций  до  конца  в растворах  электролитов.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Развивать  умения  оценивать  ситуацию  и оперативно  принимать  решение,  находить  адекватные  способы  взаимодействия  с  одноклассниками  во  время  проведения практической  работы.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Строят речевое высказывание в устной и письменной форме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§ 50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Обобщить знания по теме «Металлы»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Формировать  целостное  мировоззрение,  соответствующее  современному  уровню  развития  науки,  коммуникативную  компетентность  в 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общении  и  сотрудничестве  со сверстниками  и  взрослыми.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Вносят необходимые коррективы в действие после его завершения на основе его и учета характера сделанных ошибок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>контролируют действия партнера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Повторить  тему  «Металлы».  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Контрольное тестирование </w:t>
            </w:r>
            <w:r w:rsidRPr="00881560">
              <w:rPr>
                <w:rFonts w:ascii="Times New Roman" w:hAnsi="Times New Roman"/>
                <w:bCs/>
                <w:i/>
                <w:sz w:val="24"/>
                <w:szCs w:val="24"/>
              </w:rPr>
              <w:t>по подразделу</w:t>
            </w:r>
            <w:r w:rsidRPr="00881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«Практикум по изучению свойств простых веществ металлов  их соединений»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Уметь  использовать  приобретённые  знания.  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tabs>
                <w:tab w:val="left" w:pos="2019"/>
              </w:tabs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Формировать  ответственное  отношение  к учению,  готовность  и  способность  к  саморазвитию  и  самообразованию.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осуществляют итоговый и  пошаговый контроль по результату</w:t>
            </w:r>
          </w:p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строят в письменной форме. 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b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eastAsia="Calibri" w:hAnsi="Times New Roman"/>
                <w:sz w:val="20"/>
                <w:szCs w:val="20"/>
              </w:rPr>
              <w:t xml:space="preserve">Повторить  по  учебнику  материал главы  </w:t>
            </w: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5000" w:type="pct"/>
            <w:gridSpan w:val="11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Раздел 5. Основы опытно-экспериментальной и проектной деятельности (12ч)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Техника безопасности при выполнении самостоятельных опытов и экспериментов в домашних условиях и с использованием оборудования химической лаборатории.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widowControl w:val="0"/>
              <w:shd w:val="clear" w:color="auto" w:fill="FFFFFF" w:themeFill="background1"/>
              <w:spacing w:before="40" w:line="22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t>Умение характеризовать   важнейшие химические понятия: химический элемент, классификация веществ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widowControl w:val="0"/>
              <w:shd w:val="clear" w:color="auto" w:fill="FFFFFF" w:themeFill="background1"/>
              <w:tabs>
                <w:tab w:val="left" w:pos="840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Практическая работа №9. ТБ Обращение со стеклом (сгибание стеклянной трубки, изготовление: пипетки; капилляров; простейших узлов; </w:t>
            </w:r>
            <w:r w:rsidRPr="0088156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простейших приборов)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 xml:space="preserve">Использование лабораторногооборудования и стеклянной посуды, проведение несложных </w:t>
            </w: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экспериментов для доказательства выдвигаемых предположений; описание результатов этих работ</w:t>
            </w:r>
          </w:p>
          <w:p w:rsidR="003B2C23" w:rsidRPr="00881560" w:rsidRDefault="003B2C23" w:rsidP="00881560">
            <w:pPr>
              <w:widowControl w:val="0"/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1. Ориентация на понимание причин успеха в учебной деятельности;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2. Учебно-познавательный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интерес к новому учебному материалу и способам решения новой частной задачи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Умения работать в парах.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Умения наблюдать, делать выводы при проведении опытов.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Умение самостоятельного ведения экспериментальной деятельности, описывать химические реакции, наблюдаемые в ходе эксперимента.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widowControl w:val="0"/>
              <w:shd w:val="clear" w:color="auto" w:fill="FFFFFF" w:themeFill="background1"/>
              <w:tabs>
                <w:tab w:val="left" w:pos="840"/>
              </w:tabs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Химический анализ: качественный и количественный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widowControl w:val="0"/>
              <w:shd w:val="clear" w:color="auto" w:fill="FFFFFF" w:themeFill="background1"/>
              <w:spacing w:before="6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Знание основ химического анализа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1.Ориентация на понимание причин успеха в учебной деятельности;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 Умение договариваться и приходить к общему решению в совместной деятельности;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1. Формировать умение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проводить сравнение и классификацию по заданным критериям;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2.Формировать у учащихся представление о номенклатуре неорганических соединений.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1. Умение учитывать выделенные учителем ориентиры действия  в новом  учебном материале в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сотрудничестве с учителем;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 Умение планировать свои действия  в соответствии с поставленной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задачей и условиями ее реализации.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Теоретические основы опытно-экспериментальной и проектной деятельности.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t>Умение  объяснять закономерности изменения свойств веществ , знание основ экспериментальной и проектной деятельности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2.Формирование выраженной устойчивой учебно-познавательной мотивации учения.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 Умение: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задавать вопросы;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контролировать действия партнера.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 Умение: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•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Умения: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Выбор темы проекта.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Планирование деятельности.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Умение планировать собственную </w:t>
            </w: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экспериментальную деятельность , умение выдвигать гипотезы, ставить проектные задачи.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Развивать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способность к самооценке на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основе критерия успешности учебной деятельности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1. Умение договариваться и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приходить к общему решению в совместной деятельности;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1.Умение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проводить сравнение и классификацию по заданным критериям;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2.  Формировать у учащихся представление о номенклатуре неорганических соединений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Подготовка проекта.Сбор информации по данной теме.Моделирование проектной деятельности.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7"/>
              <w:gridCol w:w="1168"/>
            </w:tblGrid>
            <w:tr w:rsidR="003B2C23" w:rsidRPr="00881560" w:rsidTr="003B2C23">
              <w:trPr>
                <w:trHeight w:val="247"/>
              </w:trPr>
              <w:tc>
                <w:tcPr>
                  <w:tcW w:w="2335" w:type="dxa"/>
                  <w:gridSpan w:val="2"/>
                </w:tcPr>
                <w:p w:rsidR="003B2C23" w:rsidRPr="00881560" w:rsidRDefault="003B2C23" w:rsidP="00881560">
                  <w:pPr>
                    <w:shd w:val="clear" w:color="auto" w:fill="FFFFFF" w:themeFill="background1"/>
                    <w:spacing w:after="0" w:line="220" w:lineRule="exact"/>
                    <w:jc w:val="both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B2C23" w:rsidRPr="00881560" w:rsidTr="003B2C23">
              <w:trPr>
                <w:trHeight w:val="385"/>
              </w:trPr>
              <w:tc>
                <w:tcPr>
                  <w:tcW w:w="1167" w:type="dxa"/>
                </w:tcPr>
                <w:p w:rsidR="003B2C23" w:rsidRPr="00881560" w:rsidRDefault="003B2C23" w:rsidP="00881560">
                  <w:pPr>
                    <w:shd w:val="clear" w:color="auto" w:fill="FFFFFF" w:themeFill="background1"/>
                    <w:spacing w:after="0" w:line="220" w:lineRule="exact"/>
                    <w:jc w:val="both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7" w:type="dxa"/>
                </w:tcPr>
                <w:p w:rsidR="003B2C23" w:rsidRPr="00881560" w:rsidRDefault="003B2C23" w:rsidP="00881560">
                  <w:pPr>
                    <w:shd w:val="clear" w:color="auto" w:fill="FFFFFF" w:themeFill="background1"/>
                    <w:spacing w:after="0" w:line="220" w:lineRule="exact"/>
                    <w:jc w:val="both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Умение планировать собственную экспериментальную деятельность , умение выдвигать гипотезы, ставить проектные задачи, собирать </w:t>
            </w:r>
            <w:r w:rsidRPr="0088156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информацию из различных источников, анализировать, моделировать эксперимент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1.Развитие  внутренней позиции школьника на самостоятельное проектирование учебной деятельности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 Умение: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задавать вопросы;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• контролировать действия партнера.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 Умение: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•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Умения: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Выполнение учебных проектов, опытно-экспериментальных работ.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560">
              <w:rPr>
                <w:rFonts w:ascii="Times New Roman" w:hAnsi="Times New Roman"/>
                <w:b/>
                <w:sz w:val="24"/>
                <w:szCs w:val="24"/>
              </w:rPr>
              <w:t>Практические работы по темам проектов учащихся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t>Использование лабораторногооборудования и стеклянной посуды, проведение экспериментов для доказательства выдвигаемых предположений; описание результатов этих работ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 Умение договариваться и приходить к общему решению в совместной деятельности;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1. Формировать умение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проводить сравнение и классификацию по заданным критериям;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2.Формировать у учащихся </w:t>
            </w:r>
            <w:r w:rsidRPr="00881560">
              <w:rPr>
                <w:rFonts w:ascii="Times New Roman" w:hAnsi="Times New Roman"/>
                <w:sz w:val="20"/>
                <w:szCs w:val="20"/>
              </w:rPr>
              <w:lastRenderedPageBreak/>
              <w:t>представление о номенклатуре неорганических соединений.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 Умение планировать свои действия  в соответствии с поставленной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задачей и условиями ее реализации.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Подготовка учебных проектов к защите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Развивать</w:t>
            </w:r>
            <w:r w:rsidRPr="00881560">
              <w:rPr>
                <w:rFonts w:ascii="Times New Roman" w:hAnsi="Times New Roman"/>
                <w:sz w:val="20"/>
                <w:szCs w:val="20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1.Умение  использовать речь для регуляции своего действия;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2.Адекватно использовать речевые средства для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различных коммуникативных задач, строить монологическое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высказывание, владеть диалогической формой речи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самостоятельно адекватно оценивать правильность выполнения действия и вносить необходимые коррективы в исполнение как по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ходу его реализации, так и в конце действия.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Умение: осуществлять сравнение и классификацию,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выбирая критерии для указанных логических операций;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 строить логическое рассуждение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Промежуточная аттестация.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t>Умение оценить свои учебные достижения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1.Умение  использовать речь для регуляции своего действия;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2.Адекватно использовать речевые средства для решения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различных коммуникативных задач, строить монологическое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высказывание, владеть диалогической формой речи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Умение: осуществлять сравнение и классификацию,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выбирая критерии для указанных логических операций;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 xml:space="preserve"> строить логическое рассуждение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Подготовка к ГИА: решение практико ориентированных заданий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t>Умение оценить свои учебные достижения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самостоятельно организовывать учебное действие.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преобразовывать информацию  из одного вида в другой.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составлять план решения проблемы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81560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881560">
              <w:rPr>
                <w:rFonts w:ascii="Times New Roman" w:hAnsi="Times New Roman"/>
                <w:sz w:val="24"/>
                <w:szCs w:val="24"/>
              </w:rPr>
              <w:t>Подготовка к ГИА: решение практико ориентированных заданий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napToGrid w:val="0"/>
                <w:sz w:val="20"/>
                <w:szCs w:val="20"/>
              </w:rPr>
              <w:t>Умение оценить свои учебные достижения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самостоятельно организовывать учебное действие.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преобразовывать информацию  из одного вида в другой.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составлять план решения проблемы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Реактивы и химическое оборудование</w:t>
            </w:r>
          </w:p>
        </w:tc>
      </w:tr>
      <w:tr w:rsidR="003B2C23" w:rsidRPr="008A4268" w:rsidTr="003B2C23">
        <w:trPr>
          <w:trHeight w:val="277"/>
        </w:trPr>
        <w:tc>
          <w:tcPr>
            <w:tcW w:w="279" w:type="pct"/>
          </w:tcPr>
          <w:p w:rsidR="003B2C23" w:rsidRPr="00881560" w:rsidRDefault="003B2C23" w:rsidP="00881560">
            <w:pPr>
              <w:pStyle w:val="a3"/>
              <w:widowControl w:val="0"/>
              <w:numPr>
                <w:ilvl w:val="0"/>
                <w:numId w:val="14"/>
              </w:numPr>
              <w:shd w:val="clear" w:color="auto" w:fill="FFFFFF" w:themeFill="background1"/>
              <w:autoSpaceDE w:val="0"/>
              <w:autoSpaceDN w:val="0"/>
              <w:spacing w:line="220" w:lineRule="exact"/>
              <w:jc w:val="center"/>
            </w:pPr>
          </w:p>
        </w:tc>
        <w:tc>
          <w:tcPr>
            <w:tcW w:w="1136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881560">
              <w:rPr>
                <w:rFonts w:ascii="Times New Roman" w:eastAsia="Calibri" w:hAnsi="Times New Roman"/>
                <w:sz w:val="24"/>
                <w:szCs w:val="24"/>
              </w:rPr>
              <w:t>Обобщение, систематизация и коррекция знаний учащихся за курс «Экспериментальная химия-9», 9 класс.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1560">
              <w:rPr>
                <w:rFonts w:ascii="Times New Roman" w:eastAsia="Calibri" w:hAnsi="Times New Roman"/>
                <w:b/>
                <w:sz w:val="24"/>
                <w:szCs w:val="24"/>
              </w:rPr>
              <w:t>Тестовый контроль.</w:t>
            </w:r>
          </w:p>
        </w:tc>
        <w:tc>
          <w:tcPr>
            <w:tcW w:w="662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1.Закрепление знаний и расчетных навыков уч-ся.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2.Умение решать типовые примеры контрольной работы.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righ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728" w:type="pct"/>
            <w:tcBorders>
              <w:left w:val="single" w:sz="4" w:space="0" w:color="FFFFFF" w:themeColor="background1"/>
            </w:tcBorders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К.УУД.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Cs/>
                <w:sz w:val="20"/>
                <w:szCs w:val="20"/>
              </w:rPr>
              <w:t>Умение самостоятельно организовывать учебное взаимодействие в группе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П.УУД.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 Умение: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• </w:t>
            </w: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осуществлять анализ объектов с выделением существенных и несущественных признаков;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• осуществлять синтез как составление целого из частей.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t>Р.УУД.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Умения: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1.Осуществлять итоговый и пошаговый контроль по результату;</w:t>
            </w:r>
          </w:p>
          <w:p w:rsidR="003B2C23" w:rsidRPr="00881560" w:rsidRDefault="003B2C23" w:rsidP="00881560">
            <w:pPr>
              <w:shd w:val="clear" w:color="auto" w:fill="FFFFFF" w:themeFill="background1"/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2. Адекватно воспринимать оценку учителя;</w:t>
            </w:r>
          </w:p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iCs/>
                <w:sz w:val="20"/>
                <w:szCs w:val="20"/>
              </w:rPr>
              <w:t>3. Различать способ и результат действия</w:t>
            </w:r>
          </w:p>
        </w:tc>
        <w:tc>
          <w:tcPr>
            <w:tcW w:w="365" w:type="pct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88156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" w:type="pct"/>
            <w:gridSpan w:val="2"/>
          </w:tcPr>
          <w:p w:rsidR="003B2C23" w:rsidRPr="00881560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3B2C23" w:rsidRPr="00CA27FC" w:rsidRDefault="003B2C23" w:rsidP="00881560">
            <w:pPr>
              <w:shd w:val="clear" w:color="auto" w:fill="FFFFFF" w:themeFill="background1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81560">
              <w:rPr>
                <w:rFonts w:ascii="Times New Roman" w:hAnsi="Times New Roman"/>
                <w:sz w:val="20"/>
                <w:szCs w:val="20"/>
              </w:rPr>
              <w:t>Работа с тестами (индивидуальные задания)</w:t>
            </w:r>
          </w:p>
        </w:tc>
        <w:tc>
          <w:tcPr>
            <w:tcW w:w="522" w:type="pct"/>
            <w:vAlign w:val="center"/>
          </w:tcPr>
          <w:p w:rsidR="003B2C23" w:rsidRPr="00CA27FC" w:rsidRDefault="003B2C23" w:rsidP="00881560">
            <w:pPr>
              <w:shd w:val="clear" w:color="auto" w:fill="FFFFFF" w:themeFill="background1"/>
              <w:spacing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B2C23" w:rsidRPr="008A4268" w:rsidRDefault="003B2C23" w:rsidP="00881560">
      <w:pPr>
        <w:shd w:val="clear" w:color="auto" w:fill="FFFFFF" w:themeFill="background1"/>
        <w:contextualSpacing/>
        <w:jc w:val="center"/>
        <w:rPr>
          <w:rFonts w:eastAsia="Times New Roman"/>
          <w:b/>
          <w:lang w:eastAsia="ru-RU"/>
        </w:rPr>
      </w:pPr>
    </w:p>
    <w:p w:rsidR="004944DA" w:rsidRDefault="004944DA" w:rsidP="00881560">
      <w:pPr>
        <w:shd w:val="clear" w:color="auto" w:fill="FFFFFF" w:themeFill="background1"/>
      </w:pPr>
    </w:p>
    <w:p w:rsidR="004204FB" w:rsidRDefault="004204FB" w:rsidP="00881560">
      <w:pPr>
        <w:shd w:val="clear" w:color="auto" w:fill="FFFFFF" w:themeFill="background1"/>
      </w:pPr>
    </w:p>
    <w:sectPr w:rsidR="004204FB" w:rsidSect="00DE7358">
      <w:footerReference w:type="default" r:id="rId8"/>
      <w:pgSz w:w="16838" w:h="11906" w:orient="landscape"/>
      <w:pgMar w:top="567" w:right="1134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4C9" w:rsidRDefault="005B54C9" w:rsidP="00530511">
      <w:pPr>
        <w:spacing w:after="0" w:line="240" w:lineRule="auto"/>
      </w:pPr>
      <w:r>
        <w:separator/>
      </w:r>
    </w:p>
  </w:endnote>
  <w:endnote w:type="continuationSeparator" w:id="0">
    <w:p w:rsidR="005B54C9" w:rsidRDefault="005B54C9" w:rsidP="0053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 New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3793"/>
      <w:docPartObj>
        <w:docPartGallery w:val="Page Numbers (Bottom of Page)"/>
        <w:docPartUnique/>
      </w:docPartObj>
    </w:sdtPr>
    <w:sdtEndPr/>
    <w:sdtContent>
      <w:p w:rsidR="00815049" w:rsidRDefault="0081504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4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5049" w:rsidRDefault="008150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4C9" w:rsidRDefault="005B54C9" w:rsidP="00530511">
      <w:pPr>
        <w:spacing w:after="0" w:line="240" w:lineRule="auto"/>
      </w:pPr>
      <w:r>
        <w:separator/>
      </w:r>
    </w:p>
  </w:footnote>
  <w:footnote w:type="continuationSeparator" w:id="0">
    <w:p w:rsidR="005B54C9" w:rsidRDefault="005B54C9" w:rsidP="00530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B17FFC"/>
    <w:multiLevelType w:val="hybridMultilevel"/>
    <w:tmpl w:val="B2F7FC3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B46A8"/>
    <w:multiLevelType w:val="hybridMultilevel"/>
    <w:tmpl w:val="AF7A7110"/>
    <w:lvl w:ilvl="0" w:tplc="24B492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017F"/>
    <w:multiLevelType w:val="hybridMultilevel"/>
    <w:tmpl w:val="0DE213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11577C7"/>
    <w:multiLevelType w:val="hybridMultilevel"/>
    <w:tmpl w:val="816A62A8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997491"/>
    <w:multiLevelType w:val="hybridMultilevel"/>
    <w:tmpl w:val="E57C6820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BA568E"/>
    <w:multiLevelType w:val="hybridMultilevel"/>
    <w:tmpl w:val="C0E6E788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F4CBA"/>
    <w:multiLevelType w:val="hybridMultilevel"/>
    <w:tmpl w:val="782E0C1A"/>
    <w:lvl w:ilvl="0" w:tplc="B78CE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90F4C"/>
    <w:multiLevelType w:val="hybridMultilevel"/>
    <w:tmpl w:val="087A886C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D6B13F1"/>
    <w:multiLevelType w:val="multilevel"/>
    <w:tmpl w:val="BE9A9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5B3312"/>
    <w:multiLevelType w:val="hybridMultilevel"/>
    <w:tmpl w:val="EA5E983A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EEE6CB6"/>
    <w:multiLevelType w:val="hybridMultilevel"/>
    <w:tmpl w:val="A5A64D8E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A7B16"/>
    <w:multiLevelType w:val="hybridMultilevel"/>
    <w:tmpl w:val="88443B58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446D26"/>
    <w:multiLevelType w:val="hybridMultilevel"/>
    <w:tmpl w:val="91AA89D8"/>
    <w:lvl w:ilvl="0" w:tplc="F5544AA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01241"/>
    <w:multiLevelType w:val="hybridMultilevel"/>
    <w:tmpl w:val="DE2A9776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B4B40"/>
    <w:multiLevelType w:val="hybridMultilevel"/>
    <w:tmpl w:val="413CEE58"/>
    <w:lvl w:ilvl="0" w:tplc="B78CE80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DAB390B"/>
    <w:multiLevelType w:val="hybridMultilevel"/>
    <w:tmpl w:val="E0AE1EC4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E9C4637"/>
    <w:multiLevelType w:val="hybridMultilevel"/>
    <w:tmpl w:val="F790D174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36AE8"/>
    <w:multiLevelType w:val="hybridMultilevel"/>
    <w:tmpl w:val="20D4C906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A228D"/>
    <w:multiLevelType w:val="hybridMultilevel"/>
    <w:tmpl w:val="4CB2D530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D203152"/>
    <w:multiLevelType w:val="hybridMultilevel"/>
    <w:tmpl w:val="CCC4143C"/>
    <w:lvl w:ilvl="0" w:tplc="C46C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F6F14"/>
    <w:multiLevelType w:val="hybridMultilevel"/>
    <w:tmpl w:val="284C46F8"/>
    <w:lvl w:ilvl="0" w:tplc="B78CE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2C716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71654D"/>
    <w:multiLevelType w:val="hybridMultilevel"/>
    <w:tmpl w:val="F94EE7A4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8B0594B"/>
    <w:multiLevelType w:val="hybridMultilevel"/>
    <w:tmpl w:val="691CBCD8"/>
    <w:lvl w:ilvl="0" w:tplc="B78CE8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CE8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9C54971"/>
    <w:multiLevelType w:val="hybridMultilevel"/>
    <w:tmpl w:val="4F1650A0"/>
    <w:lvl w:ilvl="0" w:tplc="C46CE4A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3"/>
  </w:num>
  <w:num w:numId="5">
    <w:abstractNumId w:val="20"/>
  </w:num>
  <w:num w:numId="6">
    <w:abstractNumId w:val="24"/>
  </w:num>
  <w:num w:numId="7">
    <w:abstractNumId w:val="7"/>
  </w:num>
  <w:num w:numId="8">
    <w:abstractNumId w:val="5"/>
  </w:num>
  <w:num w:numId="9">
    <w:abstractNumId w:val="22"/>
  </w:num>
  <w:num w:numId="10">
    <w:abstractNumId w:val="17"/>
  </w:num>
  <w:num w:numId="11">
    <w:abstractNumId w:val="0"/>
  </w:num>
  <w:num w:numId="12">
    <w:abstractNumId w:val="14"/>
  </w:num>
  <w:num w:numId="13">
    <w:abstractNumId w:val="18"/>
  </w:num>
  <w:num w:numId="14">
    <w:abstractNumId w:val="1"/>
  </w:num>
  <w:num w:numId="15">
    <w:abstractNumId w:val="21"/>
  </w:num>
  <w:num w:numId="16">
    <w:abstractNumId w:val="6"/>
  </w:num>
  <w:num w:numId="17">
    <w:abstractNumId w:val="15"/>
  </w:num>
  <w:num w:numId="18">
    <w:abstractNumId w:val="3"/>
  </w:num>
  <w:num w:numId="19">
    <w:abstractNumId w:val="23"/>
  </w:num>
  <w:num w:numId="20">
    <w:abstractNumId w:val="10"/>
  </w:num>
  <w:num w:numId="21">
    <w:abstractNumId w:val="4"/>
  </w:num>
  <w:num w:numId="22">
    <w:abstractNumId w:val="19"/>
  </w:num>
  <w:num w:numId="23">
    <w:abstractNumId w:val="16"/>
  </w:num>
  <w:num w:numId="24">
    <w:abstractNumId w:val="12"/>
  </w:num>
  <w:num w:numId="25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DA"/>
    <w:rsid w:val="00002256"/>
    <w:rsid w:val="000072BC"/>
    <w:rsid w:val="00024AE4"/>
    <w:rsid w:val="0007511B"/>
    <w:rsid w:val="000E3EF4"/>
    <w:rsid w:val="001066F8"/>
    <w:rsid w:val="001368A2"/>
    <w:rsid w:val="001430B5"/>
    <w:rsid w:val="00161952"/>
    <w:rsid w:val="00187EA9"/>
    <w:rsid w:val="001F1A88"/>
    <w:rsid w:val="00210F37"/>
    <w:rsid w:val="002314F0"/>
    <w:rsid w:val="00244946"/>
    <w:rsid w:val="0026712F"/>
    <w:rsid w:val="0027719B"/>
    <w:rsid w:val="00294AA8"/>
    <w:rsid w:val="002D015E"/>
    <w:rsid w:val="002D3CD9"/>
    <w:rsid w:val="00317AF4"/>
    <w:rsid w:val="00317DD1"/>
    <w:rsid w:val="00363ADA"/>
    <w:rsid w:val="00371F96"/>
    <w:rsid w:val="003A6982"/>
    <w:rsid w:val="003B2C23"/>
    <w:rsid w:val="00403088"/>
    <w:rsid w:val="004204FB"/>
    <w:rsid w:val="004757B0"/>
    <w:rsid w:val="004944DA"/>
    <w:rsid w:val="004A6EC1"/>
    <w:rsid w:val="004B79CE"/>
    <w:rsid w:val="004C3C13"/>
    <w:rsid w:val="004C64CB"/>
    <w:rsid w:val="005226B0"/>
    <w:rsid w:val="00530511"/>
    <w:rsid w:val="0053189B"/>
    <w:rsid w:val="005B54C9"/>
    <w:rsid w:val="005D1995"/>
    <w:rsid w:val="005D53CA"/>
    <w:rsid w:val="005E01B9"/>
    <w:rsid w:val="00600955"/>
    <w:rsid w:val="00661FC2"/>
    <w:rsid w:val="006A7445"/>
    <w:rsid w:val="006C70A0"/>
    <w:rsid w:val="006F5D76"/>
    <w:rsid w:val="007410F5"/>
    <w:rsid w:val="007852EC"/>
    <w:rsid w:val="00796E01"/>
    <w:rsid w:val="007B564C"/>
    <w:rsid w:val="00815049"/>
    <w:rsid w:val="008279AA"/>
    <w:rsid w:val="0085012E"/>
    <w:rsid w:val="00850E5C"/>
    <w:rsid w:val="00881560"/>
    <w:rsid w:val="00891A24"/>
    <w:rsid w:val="008A576C"/>
    <w:rsid w:val="008D473B"/>
    <w:rsid w:val="008F5C9A"/>
    <w:rsid w:val="009422B0"/>
    <w:rsid w:val="00993162"/>
    <w:rsid w:val="00A32B90"/>
    <w:rsid w:val="00A534B2"/>
    <w:rsid w:val="00A65768"/>
    <w:rsid w:val="00A829CB"/>
    <w:rsid w:val="00A929B2"/>
    <w:rsid w:val="00A93404"/>
    <w:rsid w:val="00A97EFB"/>
    <w:rsid w:val="00AC0EF9"/>
    <w:rsid w:val="00AE36E8"/>
    <w:rsid w:val="00B1539D"/>
    <w:rsid w:val="00B27F23"/>
    <w:rsid w:val="00B65B8A"/>
    <w:rsid w:val="00B77B00"/>
    <w:rsid w:val="00BB655B"/>
    <w:rsid w:val="00BF6A08"/>
    <w:rsid w:val="00C42CC3"/>
    <w:rsid w:val="00C51F1E"/>
    <w:rsid w:val="00C84644"/>
    <w:rsid w:val="00CE5359"/>
    <w:rsid w:val="00D03828"/>
    <w:rsid w:val="00D05132"/>
    <w:rsid w:val="00D07560"/>
    <w:rsid w:val="00D45D0D"/>
    <w:rsid w:val="00DD4323"/>
    <w:rsid w:val="00DE5229"/>
    <w:rsid w:val="00DE7358"/>
    <w:rsid w:val="00E03DB5"/>
    <w:rsid w:val="00E12786"/>
    <w:rsid w:val="00E8082C"/>
    <w:rsid w:val="00E810CC"/>
    <w:rsid w:val="00E87070"/>
    <w:rsid w:val="00E96317"/>
    <w:rsid w:val="00F045D6"/>
    <w:rsid w:val="00F22CAB"/>
    <w:rsid w:val="00F7033F"/>
    <w:rsid w:val="00F77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0A0D5-19CF-4CBE-97C4-EEFD0940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4DA"/>
    <w:pPr>
      <w:ind w:left="720"/>
      <w:contextualSpacing/>
    </w:pPr>
  </w:style>
  <w:style w:type="table" w:styleId="a4">
    <w:name w:val="Table Grid"/>
    <w:basedOn w:val="a1"/>
    <w:uiPriority w:val="59"/>
    <w:rsid w:val="004944D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4944DA"/>
    <w:pPr>
      <w:spacing w:after="0" w:line="240" w:lineRule="auto"/>
      <w:jc w:val="center"/>
    </w:pPr>
    <w:rPr>
      <w:rFonts w:eastAsia="Times New Roman"/>
      <w:b/>
      <w:bCs/>
      <w:sz w:val="32"/>
      <w:szCs w:val="24"/>
    </w:rPr>
  </w:style>
  <w:style w:type="character" w:customStyle="1" w:styleId="a6">
    <w:name w:val="Заголовок Знак"/>
    <w:basedOn w:val="a0"/>
    <w:link w:val="a5"/>
    <w:uiPriority w:val="99"/>
    <w:rsid w:val="004944DA"/>
    <w:rPr>
      <w:rFonts w:eastAsia="Times New Roman"/>
      <w:b/>
      <w:bCs/>
      <w:sz w:val="32"/>
      <w:szCs w:val="24"/>
      <w:lang w:eastAsia="ru-RU"/>
    </w:rPr>
  </w:style>
  <w:style w:type="paragraph" w:styleId="a7">
    <w:name w:val="Body Text Indent"/>
    <w:basedOn w:val="a"/>
    <w:link w:val="a8"/>
    <w:unhideWhenUsed/>
    <w:rsid w:val="004944DA"/>
    <w:pPr>
      <w:spacing w:after="0" w:line="240" w:lineRule="auto"/>
      <w:ind w:firstLine="900"/>
    </w:pPr>
    <w:rPr>
      <w:rFonts w:eastAsia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944DA"/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944D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944DA"/>
    <w:rPr>
      <w:rFonts w:eastAsia="Times New Roman"/>
      <w:shd w:val="clear" w:color="auto" w:fill="FFFFFF"/>
    </w:rPr>
  </w:style>
  <w:style w:type="character" w:customStyle="1" w:styleId="5">
    <w:name w:val="Заголовок №5_"/>
    <w:basedOn w:val="a0"/>
    <w:link w:val="50"/>
    <w:rsid w:val="004944DA"/>
    <w:rPr>
      <w:rFonts w:ascii="Franklin Gothic Heavy" w:eastAsia="Franklin Gothic Heavy" w:hAnsi="Franklin Gothic Heavy" w:cs="Franklin Gothic Heavy"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4944DA"/>
    <w:rPr>
      <w:rFonts w:eastAsia="Times New Roman"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44DA"/>
    <w:pPr>
      <w:widowControl w:val="0"/>
      <w:shd w:val="clear" w:color="auto" w:fill="FFFFFF"/>
      <w:spacing w:after="5040" w:line="230" w:lineRule="exact"/>
      <w:ind w:hanging="540"/>
    </w:pPr>
    <w:rPr>
      <w:rFonts w:eastAsia="Times New Roman"/>
    </w:rPr>
  </w:style>
  <w:style w:type="paragraph" w:customStyle="1" w:styleId="50">
    <w:name w:val="Заголовок №5"/>
    <w:basedOn w:val="a"/>
    <w:link w:val="5"/>
    <w:rsid w:val="004944DA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Franklin Gothic Heavy" w:eastAsia="Franklin Gothic Heavy" w:hAnsi="Franklin Gothic Heavy" w:cs="Franklin Gothic Heavy"/>
      <w:sz w:val="26"/>
      <w:szCs w:val="26"/>
    </w:rPr>
  </w:style>
  <w:style w:type="character" w:customStyle="1" w:styleId="21">
    <w:name w:val="Основной текст (2) + Полужирный"/>
    <w:basedOn w:val="2"/>
    <w:rsid w:val="004944DA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4944DA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4944DA"/>
    <w:rPr>
      <w:rFonts w:eastAsia="Times New Roman"/>
      <w:b/>
      <w:b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944DA"/>
    <w:pPr>
      <w:widowControl w:val="0"/>
      <w:shd w:val="clear" w:color="auto" w:fill="FFFFFF"/>
      <w:spacing w:before="5040" w:after="0" w:line="221" w:lineRule="exact"/>
      <w:ind w:hanging="280"/>
    </w:pPr>
    <w:rPr>
      <w:rFonts w:eastAsia="Times New Roman"/>
      <w:b/>
      <w:bCs/>
    </w:rPr>
  </w:style>
  <w:style w:type="character" w:customStyle="1" w:styleId="15">
    <w:name w:val="Основной текст (15)_"/>
    <w:basedOn w:val="a0"/>
    <w:link w:val="150"/>
    <w:rsid w:val="004944DA"/>
    <w:rPr>
      <w:rFonts w:eastAsia="Times New Roman"/>
      <w:i/>
      <w:iCs/>
      <w:shd w:val="clear" w:color="auto" w:fill="FFFFFF"/>
    </w:rPr>
  </w:style>
  <w:style w:type="character" w:customStyle="1" w:styleId="151">
    <w:name w:val="Основной текст (15) + Не курсив"/>
    <w:basedOn w:val="15"/>
    <w:rsid w:val="004944DA"/>
    <w:rPr>
      <w:rFonts w:eastAsia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50">
    <w:name w:val="Основной текст (15)"/>
    <w:basedOn w:val="a"/>
    <w:link w:val="15"/>
    <w:rsid w:val="004944DA"/>
    <w:pPr>
      <w:widowControl w:val="0"/>
      <w:shd w:val="clear" w:color="auto" w:fill="FFFFFF"/>
      <w:spacing w:after="0" w:line="230" w:lineRule="exact"/>
      <w:ind w:firstLine="280"/>
      <w:jc w:val="both"/>
    </w:pPr>
    <w:rPr>
      <w:rFonts w:eastAsia="Times New Roman"/>
      <w:i/>
      <w:iCs/>
    </w:rPr>
  </w:style>
  <w:style w:type="character" w:customStyle="1" w:styleId="101">
    <w:name w:val="Основной текст (10) + Не полужирный"/>
    <w:basedOn w:val="10"/>
    <w:rsid w:val="004944DA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ranklinGothicHeavy9pt">
    <w:name w:val="Основной текст (2) + Franklin Gothic Heavy;9 pt"/>
    <w:basedOn w:val="2"/>
    <w:rsid w:val="004944D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4944DA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a">
    <w:name w:val="Подпись к картинке_"/>
    <w:basedOn w:val="a0"/>
    <w:link w:val="ab"/>
    <w:rsid w:val="004944DA"/>
    <w:rPr>
      <w:rFonts w:ascii="Franklin Gothic Heavy" w:eastAsia="Franklin Gothic Heavy" w:hAnsi="Franklin Gothic Heavy" w:cs="Franklin Gothic Heavy"/>
      <w:sz w:val="30"/>
      <w:szCs w:val="30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4944DA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30"/>
      <w:szCs w:val="30"/>
    </w:rPr>
  </w:style>
  <w:style w:type="paragraph" w:styleId="ac">
    <w:name w:val="header"/>
    <w:basedOn w:val="a"/>
    <w:link w:val="ad"/>
    <w:uiPriority w:val="99"/>
    <w:unhideWhenUsed/>
    <w:rsid w:val="0049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44DA"/>
    <w:rPr>
      <w:rFonts w:asciiTheme="minorHAnsi" w:eastAsiaTheme="minorEastAsia" w:hAnsiTheme="minorHAnsi" w:cstheme="minorBidi"/>
      <w:sz w:val="22"/>
      <w:lang w:eastAsia="ru-RU"/>
    </w:rPr>
  </w:style>
  <w:style w:type="paragraph" w:styleId="ae">
    <w:name w:val="footer"/>
    <w:basedOn w:val="a"/>
    <w:link w:val="af"/>
    <w:uiPriority w:val="99"/>
    <w:unhideWhenUsed/>
    <w:rsid w:val="0049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44DA"/>
    <w:rPr>
      <w:rFonts w:asciiTheme="minorHAnsi" w:eastAsiaTheme="minorEastAsia" w:hAnsiTheme="minorHAnsi" w:cstheme="minorBidi"/>
      <w:sz w:val="2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944D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944DA"/>
    <w:pPr>
      <w:spacing w:after="160"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944D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944D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944D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9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44DA"/>
    <w:rPr>
      <w:rFonts w:ascii="Segoe UI" w:eastAsiaTheme="minorEastAsia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44DA"/>
  </w:style>
  <w:style w:type="table" w:customStyle="1" w:styleId="11">
    <w:name w:val="Сетка таблицы1"/>
    <w:basedOn w:val="a1"/>
    <w:next w:val="a4"/>
    <w:uiPriority w:val="59"/>
    <w:rsid w:val="004944DA"/>
    <w:pPr>
      <w:spacing w:after="0" w:line="240" w:lineRule="auto"/>
    </w:pPr>
    <w:rPr>
      <w:rFonts w:asciiTheme="minorHAnsi" w:eastAsia="Times New Roman" w:hAnsiTheme="minorHAnsi" w:cstheme="minorBid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Обычный2"/>
    <w:rsid w:val="004944DA"/>
    <w:pPr>
      <w:widowControl w:val="0"/>
      <w:spacing w:after="0" w:line="240" w:lineRule="auto"/>
    </w:pPr>
    <w:rPr>
      <w:rFonts w:eastAsia="Times New Roman"/>
      <w:snapToGrid w:val="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4944DA"/>
    <w:pPr>
      <w:spacing w:after="120" w:line="480" w:lineRule="auto"/>
      <w:ind w:left="283"/>
    </w:pPr>
    <w:rPr>
      <w:rFonts w:eastAsia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944DA"/>
    <w:rPr>
      <w:rFonts w:asciiTheme="minorHAnsi" w:eastAsia="Times New Roman" w:hAnsiTheme="minorHAnsi" w:cstheme="minorBidi"/>
      <w:sz w:val="22"/>
      <w:lang w:eastAsia="ru-RU"/>
    </w:rPr>
  </w:style>
  <w:style w:type="character" w:customStyle="1" w:styleId="c0">
    <w:name w:val="c0"/>
    <w:basedOn w:val="a0"/>
    <w:rsid w:val="004944DA"/>
  </w:style>
  <w:style w:type="paragraph" w:customStyle="1" w:styleId="af7">
    <w:name w:val="Новый"/>
    <w:basedOn w:val="a"/>
    <w:rsid w:val="004944DA"/>
    <w:pPr>
      <w:spacing w:after="0" w:line="360" w:lineRule="auto"/>
      <w:ind w:firstLine="454"/>
      <w:jc w:val="both"/>
    </w:pPr>
    <w:rPr>
      <w:rFonts w:eastAsia="Times New Roman"/>
      <w:szCs w:val="24"/>
      <w:lang w:bidi="en-US"/>
    </w:rPr>
  </w:style>
  <w:style w:type="paragraph" w:styleId="af8">
    <w:name w:val="Body Text"/>
    <w:basedOn w:val="a"/>
    <w:link w:val="af9"/>
    <w:uiPriority w:val="99"/>
    <w:semiHidden/>
    <w:unhideWhenUsed/>
    <w:rsid w:val="004944DA"/>
    <w:pPr>
      <w:spacing w:after="120" w:line="259" w:lineRule="auto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4944DA"/>
    <w:rPr>
      <w:rFonts w:asciiTheme="minorHAnsi" w:eastAsiaTheme="minorEastAsia" w:hAnsiTheme="minorHAnsi" w:cstheme="minorBidi"/>
      <w:sz w:val="22"/>
      <w:lang w:eastAsia="ru-RU"/>
    </w:rPr>
  </w:style>
  <w:style w:type="table" w:customStyle="1" w:styleId="26">
    <w:name w:val="Сетка таблицы2"/>
    <w:basedOn w:val="a1"/>
    <w:next w:val="a4"/>
    <w:rsid w:val="004944D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4944D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4944DA"/>
  </w:style>
  <w:style w:type="character" w:styleId="afa">
    <w:name w:val="Strong"/>
    <w:basedOn w:val="a0"/>
    <w:qFormat/>
    <w:rsid w:val="004944DA"/>
    <w:rPr>
      <w:b/>
      <w:bCs/>
    </w:rPr>
  </w:style>
  <w:style w:type="paragraph" w:customStyle="1" w:styleId="zag4">
    <w:name w:val="zag_4"/>
    <w:basedOn w:val="a"/>
    <w:rsid w:val="004944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dz">
    <w:name w:val="d_z"/>
    <w:basedOn w:val="a"/>
    <w:rsid w:val="004944DA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eastAsia="Times New Roman"/>
      <w:sz w:val="24"/>
      <w:szCs w:val="24"/>
    </w:rPr>
  </w:style>
  <w:style w:type="character" w:customStyle="1" w:styleId="body21">
    <w:name w:val="body_21"/>
    <w:rsid w:val="004944DA"/>
    <w:rPr>
      <w:rFonts w:ascii="Arial" w:hAnsi="Arial" w:cs="Arial" w:hint="default"/>
      <w:sz w:val="22"/>
      <w:szCs w:val="22"/>
    </w:rPr>
  </w:style>
  <w:style w:type="paragraph" w:customStyle="1" w:styleId="Pa34">
    <w:name w:val="Pa34"/>
    <w:basedOn w:val="a"/>
    <w:next w:val="a"/>
    <w:uiPriority w:val="99"/>
    <w:rsid w:val="004944DA"/>
    <w:pPr>
      <w:autoSpaceDE w:val="0"/>
      <w:autoSpaceDN w:val="0"/>
      <w:adjustRightInd w:val="0"/>
      <w:spacing w:after="0" w:line="221" w:lineRule="atLeast"/>
    </w:pPr>
    <w:rPr>
      <w:rFonts w:ascii="Textbook New" w:hAnsi="Textbook New"/>
      <w:sz w:val="24"/>
      <w:szCs w:val="24"/>
    </w:rPr>
  </w:style>
  <w:style w:type="paragraph" w:customStyle="1" w:styleId="Default">
    <w:name w:val="Default"/>
    <w:rsid w:val="00F045D6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F045D6"/>
    <w:pPr>
      <w:spacing w:line="36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paragraph" w:customStyle="1" w:styleId="Pa28">
    <w:name w:val="Pa28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F045D6"/>
    <w:pPr>
      <w:spacing w:line="241" w:lineRule="atLeast"/>
    </w:pPr>
    <w:rPr>
      <w:rFonts w:cs="Times New Roman"/>
      <w:color w:val="auto"/>
    </w:rPr>
  </w:style>
  <w:style w:type="character" w:customStyle="1" w:styleId="A10">
    <w:name w:val="A1"/>
    <w:uiPriority w:val="99"/>
    <w:rsid w:val="00F045D6"/>
    <w:rPr>
      <w:rFonts w:cs="Textbook New"/>
      <w:i/>
      <w:iCs/>
      <w:color w:val="000000"/>
      <w:u w:val="single"/>
    </w:rPr>
  </w:style>
  <w:style w:type="paragraph" w:customStyle="1" w:styleId="afb">
    <w:name w:val="Содержимое таблицы"/>
    <w:basedOn w:val="a"/>
    <w:rsid w:val="003B2C23"/>
    <w:pPr>
      <w:widowControl w:val="0"/>
      <w:suppressLineNumbers/>
      <w:suppressAutoHyphens/>
      <w:spacing w:after="0" w:line="240" w:lineRule="auto"/>
    </w:pPr>
    <w:rPr>
      <w:rFonts w:eastAsia="SimSu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4A0DB-D562-4862-9AB6-F8E39A9F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13588</Words>
  <Characters>77454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Козлова</dc:creator>
  <cp:lastModifiedBy>РДДМ №2</cp:lastModifiedBy>
  <cp:revision>2</cp:revision>
  <cp:lastPrinted>2024-05-21T08:06:00Z</cp:lastPrinted>
  <dcterms:created xsi:type="dcterms:W3CDTF">2024-05-21T08:23:00Z</dcterms:created>
  <dcterms:modified xsi:type="dcterms:W3CDTF">2024-05-21T08:23:00Z</dcterms:modified>
</cp:coreProperties>
</file>